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7BDA6" w14:textId="77777777" w:rsidR="00203D04" w:rsidRPr="00FB0F24" w:rsidRDefault="00203D04" w:rsidP="00203D04">
      <w:pPr>
        <w:spacing w:after="0" w:line="240" w:lineRule="auto"/>
        <w:jc w:val="both"/>
        <w:rPr>
          <w:rFonts w:ascii="Calibri" w:eastAsia="Times New Roman" w:hAnsi="Calibri" w:cs="Calibri"/>
          <w:b/>
          <w:bCs/>
          <w:sz w:val="32"/>
          <w:szCs w:val="32"/>
          <w:lang w:eastAsia="en-GB"/>
        </w:rPr>
      </w:pPr>
      <w:r w:rsidRPr="00FB0F24">
        <w:rPr>
          <w:rFonts w:ascii="Calibri" w:eastAsia="Times New Roman" w:hAnsi="Calibri" w:cs="Calibri"/>
          <w:b/>
          <w:bCs/>
          <w:sz w:val="32"/>
          <w:szCs w:val="32"/>
          <w:lang w:eastAsia="en-GB"/>
        </w:rPr>
        <w:t>PUBLIC</w:t>
      </w:r>
    </w:p>
    <w:p w14:paraId="09F341BB" w14:textId="4C47F47E" w:rsidR="00203D04" w:rsidRPr="00FB0F24" w:rsidRDefault="000D4698" w:rsidP="00203D04">
      <w:pPr>
        <w:spacing w:after="0" w:line="240" w:lineRule="auto"/>
        <w:jc w:val="both"/>
        <w:rPr>
          <w:rFonts w:ascii="Calibri" w:eastAsia="Times New Roman" w:hAnsi="Calibri" w:cs="Calibri"/>
          <w:b/>
          <w:bCs/>
          <w:sz w:val="32"/>
          <w:szCs w:val="32"/>
          <w:lang w:eastAsia="en-GB"/>
        </w:rPr>
      </w:pPr>
      <w:r>
        <w:rPr>
          <w:rFonts w:ascii="Calibri" w:hAnsi="Calibri" w:cs="Calibri"/>
          <w:b/>
          <w:sz w:val="32"/>
          <w:szCs w:val="32"/>
        </w:rPr>
        <w:t>TELS Global UK Limited</w:t>
      </w:r>
    </w:p>
    <w:p w14:paraId="542D4DCB" w14:textId="77777777" w:rsidR="00203D04" w:rsidRPr="00FB0F24" w:rsidRDefault="00203D04" w:rsidP="00203D04">
      <w:pPr>
        <w:spacing w:after="0" w:line="240" w:lineRule="auto"/>
        <w:jc w:val="both"/>
        <w:rPr>
          <w:rFonts w:ascii="Calibri" w:eastAsia="Times New Roman" w:hAnsi="Calibri" w:cs="Calibri"/>
          <w:b/>
          <w:bCs/>
          <w:sz w:val="32"/>
          <w:szCs w:val="32"/>
          <w:lang w:eastAsia="en-GB"/>
        </w:rPr>
      </w:pPr>
      <w:r w:rsidRPr="00FB0F24">
        <w:rPr>
          <w:rFonts w:ascii="Calibri" w:eastAsia="Times New Roman" w:hAnsi="Calibri" w:cs="Calibri"/>
          <w:b/>
          <w:bCs/>
          <w:sz w:val="32"/>
          <w:szCs w:val="32"/>
          <w:lang w:eastAsia="en-GB"/>
        </w:rPr>
        <w:t>Cookies Notice</w:t>
      </w:r>
    </w:p>
    <w:p w14:paraId="690E3AB0" w14:textId="77777777" w:rsidR="005D3977" w:rsidRPr="00FB0F24" w:rsidRDefault="005D3977">
      <w:pPr>
        <w:rPr>
          <w:rFonts w:ascii="Calibri" w:eastAsia="Times New Roman" w:hAnsi="Calibri" w:cs="Calibri"/>
          <w:b/>
          <w:bCs/>
          <w:sz w:val="32"/>
          <w:szCs w:val="32"/>
          <w:lang w:eastAsia="en-GB"/>
        </w:rPr>
      </w:pPr>
      <w:r w:rsidRPr="00FB0F24">
        <w:rPr>
          <w:rFonts w:ascii="Calibri" w:eastAsia="Times New Roman" w:hAnsi="Calibri" w:cs="Calibri"/>
          <w:b/>
          <w:bCs/>
          <w:sz w:val="32"/>
          <w:szCs w:val="32"/>
          <w:lang w:eastAsia="en-GB"/>
        </w:rPr>
        <w:br w:type="page"/>
      </w:r>
    </w:p>
    <w:p w14:paraId="61EE58E3" w14:textId="77777777" w:rsidR="003E18BD" w:rsidRPr="003E18BD" w:rsidRDefault="003E18BD" w:rsidP="003E18BD">
      <w:pPr>
        <w:spacing w:after="0" w:line="240" w:lineRule="auto"/>
        <w:rPr>
          <w:rFonts w:ascii="Calibri" w:eastAsia="Times New Roman" w:hAnsi="Calibri" w:cs="Calibri"/>
          <w:b/>
          <w:bCs/>
          <w:sz w:val="28"/>
          <w:szCs w:val="24"/>
          <w:lang w:eastAsia="en-GB"/>
        </w:rPr>
      </w:pPr>
      <w:r w:rsidRPr="003E18BD">
        <w:rPr>
          <w:rFonts w:ascii="Calibri" w:eastAsia="Times New Roman" w:hAnsi="Calibri" w:cs="Calibri"/>
          <w:b/>
          <w:bCs/>
          <w:sz w:val="28"/>
          <w:szCs w:val="24"/>
          <w:lang w:eastAsia="en-GB"/>
        </w:rPr>
        <w:lastRenderedPageBreak/>
        <w:t>Document Control</w:t>
      </w:r>
    </w:p>
    <w:p w14:paraId="0FD4EC56" w14:textId="77777777" w:rsidR="003E18BD" w:rsidRPr="00FB0F24" w:rsidRDefault="003E18BD" w:rsidP="003E18BD">
      <w:pPr>
        <w:spacing w:after="0" w:line="240" w:lineRule="auto"/>
        <w:rPr>
          <w:rFonts w:ascii="Calibri" w:eastAsia="Times New Roman" w:hAnsi="Calibri" w:cs="Calibri"/>
          <w:b/>
          <w:bCs/>
          <w:sz w:val="20"/>
          <w:szCs w:val="20"/>
          <w:lang w:eastAsia="en-GB"/>
        </w:rPr>
      </w:pPr>
    </w:p>
    <w:tbl>
      <w:tblPr>
        <w:tblStyle w:val="TableGrid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5"/>
        <w:gridCol w:w="4491"/>
      </w:tblGrid>
      <w:tr w:rsidR="003E18BD" w:rsidRPr="00FB0F24" w14:paraId="00B076D1" w14:textId="77777777" w:rsidTr="00067392">
        <w:tc>
          <w:tcPr>
            <w:tcW w:w="4675" w:type="dxa"/>
            <w:shd w:val="clear" w:color="auto" w:fill="D9D9D9"/>
          </w:tcPr>
          <w:p w14:paraId="767B59FC"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OWNER</w:t>
            </w:r>
          </w:p>
        </w:tc>
        <w:tc>
          <w:tcPr>
            <w:tcW w:w="4675" w:type="dxa"/>
          </w:tcPr>
          <w:p w14:paraId="753801F8" w14:textId="47134E08" w:rsidR="003E18BD" w:rsidRPr="00BC141C" w:rsidRDefault="00043D6A" w:rsidP="003E18BD">
            <w:pPr>
              <w:spacing w:line="276" w:lineRule="auto"/>
              <w:rPr>
                <w:rFonts w:ascii="Calibri" w:eastAsia="Helvetica Neue" w:hAnsi="Calibri" w:cs="Calibri"/>
                <w:color w:val="2D333A"/>
              </w:rPr>
            </w:pPr>
            <w:r w:rsidRPr="00BC141C">
              <w:rPr>
                <w:rFonts w:ascii="Calibri" w:eastAsia="Helvetica Neue" w:hAnsi="Calibri" w:cs="Calibri"/>
                <w:color w:val="2D333A"/>
              </w:rPr>
              <w:t xml:space="preserve">Director </w:t>
            </w:r>
          </w:p>
        </w:tc>
      </w:tr>
      <w:tr w:rsidR="003E18BD" w:rsidRPr="00FB0F24" w14:paraId="6FA8C8DE" w14:textId="77777777" w:rsidTr="00067392">
        <w:tc>
          <w:tcPr>
            <w:tcW w:w="4675" w:type="dxa"/>
            <w:shd w:val="clear" w:color="auto" w:fill="D9D9D9"/>
          </w:tcPr>
          <w:p w14:paraId="0CCADCD0"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APPROVER</w:t>
            </w:r>
          </w:p>
        </w:tc>
        <w:tc>
          <w:tcPr>
            <w:tcW w:w="4675" w:type="dxa"/>
          </w:tcPr>
          <w:p w14:paraId="5D85C378" w14:textId="5AE9387E" w:rsidR="003E18BD" w:rsidRPr="00BC141C" w:rsidRDefault="00043D6A" w:rsidP="003E18BD">
            <w:pPr>
              <w:spacing w:line="276" w:lineRule="auto"/>
              <w:rPr>
                <w:rFonts w:ascii="Calibri" w:eastAsia="Helvetica Neue" w:hAnsi="Calibri" w:cs="Calibri"/>
                <w:color w:val="2D333A"/>
              </w:rPr>
            </w:pPr>
            <w:r w:rsidRPr="00BC141C">
              <w:rPr>
                <w:rFonts w:ascii="Calibri" w:eastAsia="Helvetica Neue" w:hAnsi="Calibri" w:cs="Calibri"/>
                <w:color w:val="2D333A"/>
              </w:rPr>
              <w:t>Director</w:t>
            </w:r>
          </w:p>
        </w:tc>
      </w:tr>
      <w:tr w:rsidR="003E18BD" w:rsidRPr="00FB0F24" w14:paraId="79706BA9" w14:textId="77777777" w:rsidTr="00067392">
        <w:tc>
          <w:tcPr>
            <w:tcW w:w="4675" w:type="dxa"/>
            <w:shd w:val="clear" w:color="auto" w:fill="D9D9D9"/>
          </w:tcPr>
          <w:p w14:paraId="392ECEF5"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CLASSIFICATION</w:t>
            </w:r>
          </w:p>
        </w:tc>
        <w:tc>
          <w:tcPr>
            <w:tcW w:w="4675" w:type="dxa"/>
          </w:tcPr>
          <w:p w14:paraId="53C64C78" w14:textId="77777777" w:rsidR="003E18BD" w:rsidRPr="00FB0F24" w:rsidRDefault="003E18BD" w:rsidP="003E18BD">
            <w:pPr>
              <w:spacing w:line="276" w:lineRule="auto"/>
              <w:rPr>
                <w:rFonts w:ascii="Calibri" w:eastAsia="Helvetica Neue" w:hAnsi="Calibri" w:cs="Calibri"/>
                <w:color w:val="2D333A"/>
              </w:rPr>
            </w:pPr>
            <w:r w:rsidRPr="00FB0F24">
              <w:rPr>
                <w:rFonts w:ascii="Calibri" w:eastAsia="Helvetica Neue" w:hAnsi="Calibri" w:cs="Calibri"/>
                <w:color w:val="2D333A"/>
              </w:rPr>
              <w:t>Public</w:t>
            </w:r>
          </w:p>
        </w:tc>
      </w:tr>
      <w:tr w:rsidR="003E18BD" w:rsidRPr="00FB0F24" w14:paraId="4289EB07" w14:textId="77777777" w:rsidTr="00067392">
        <w:tc>
          <w:tcPr>
            <w:tcW w:w="4675" w:type="dxa"/>
            <w:shd w:val="clear" w:color="auto" w:fill="D9D9D9"/>
          </w:tcPr>
          <w:p w14:paraId="68DF2AF4"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DATE OF ISSUE</w:t>
            </w:r>
          </w:p>
        </w:tc>
        <w:tc>
          <w:tcPr>
            <w:tcW w:w="4675" w:type="dxa"/>
          </w:tcPr>
          <w:p w14:paraId="547FB685" w14:textId="5F23819E" w:rsidR="003E18BD" w:rsidRPr="00FB0F24" w:rsidRDefault="00D97F74" w:rsidP="003E18BD">
            <w:pPr>
              <w:spacing w:line="276" w:lineRule="auto"/>
              <w:rPr>
                <w:rFonts w:ascii="Calibri" w:eastAsia="Helvetica Neue" w:hAnsi="Calibri" w:cs="Calibri"/>
                <w:color w:val="2D333A"/>
              </w:rPr>
            </w:pPr>
            <w:r>
              <w:rPr>
                <w:rFonts w:ascii="Calibri" w:eastAsia="Helvetica Neue" w:hAnsi="Calibri" w:cs="Calibri"/>
                <w:color w:val="2D333A"/>
              </w:rPr>
              <w:t>19/06/2025</w:t>
            </w:r>
            <w:r w:rsidR="00BC141C">
              <w:rPr>
                <w:rFonts w:ascii="Calibri" w:eastAsia="Helvetica Neue" w:hAnsi="Calibri" w:cs="Calibri"/>
                <w:color w:val="2D333A"/>
              </w:rPr>
              <w:t xml:space="preserve"> </w:t>
            </w:r>
          </w:p>
        </w:tc>
      </w:tr>
      <w:tr w:rsidR="003E18BD" w:rsidRPr="00FB0F24" w14:paraId="48065790" w14:textId="77777777" w:rsidTr="00067392">
        <w:tc>
          <w:tcPr>
            <w:tcW w:w="4675" w:type="dxa"/>
            <w:shd w:val="clear" w:color="auto" w:fill="D9D9D9"/>
          </w:tcPr>
          <w:p w14:paraId="400A35CC"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ISSUE</w:t>
            </w:r>
          </w:p>
        </w:tc>
        <w:tc>
          <w:tcPr>
            <w:tcW w:w="4675" w:type="dxa"/>
          </w:tcPr>
          <w:p w14:paraId="62BEAD2C" w14:textId="0D42B5A9" w:rsidR="003E18BD" w:rsidRPr="00FB0F24" w:rsidRDefault="00BC141C" w:rsidP="003E18BD">
            <w:pPr>
              <w:spacing w:line="276" w:lineRule="auto"/>
              <w:rPr>
                <w:rFonts w:ascii="Calibri" w:eastAsia="Helvetica Neue" w:hAnsi="Calibri" w:cs="Calibri"/>
                <w:color w:val="2D333A"/>
              </w:rPr>
            </w:pPr>
            <w:r w:rsidRPr="00FB0F24">
              <w:rPr>
                <w:rFonts w:ascii="Calibri" w:eastAsia="Helvetica Neue" w:hAnsi="Calibri" w:cs="Calibri"/>
                <w:color w:val="2D333A"/>
              </w:rPr>
              <w:t>V</w:t>
            </w:r>
            <w:r w:rsidR="00D97F74">
              <w:rPr>
                <w:rFonts w:ascii="Calibri" w:eastAsia="Helvetica Neue" w:hAnsi="Calibri" w:cs="Calibri"/>
                <w:color w:val="2D333A"/>
              </w:rPr>
              <w:t>2</w:t>
            </w:r>
            <w:r>
              <w:rPr>
                <w:rFonts w:ascii="Calibri" w:eastAsia="Helvetica Neue" w:hAnsi="Calibri" w:cs="Calibri"/>
                <w:color w:val="2D333A"/>
              </w:rPr>
              <w:t xml:space="preserve">.0 </w:t>
            </w:r>
          </w:p>
        </w:tc>
      </w:tr>
      <w:tr w:rsidR="003E18BD" w:rsidRPr="00FB0F24" w14:paraId="6957CC30" w14:textId="77777777" w:rsidTr="00067392">
        <w:tc>
          <w:tcPr>
            <w:tcW w:w="4675" w:type="dxa"/>
            <w:shd w:val="clear" w:color="auto" w:fill="D9D9D9"/>
          </w:tcPr>
          <w:p w14:paraId="3659FC57"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REASON FOR ISSUE/UPDATE</w:t>
            </w:r>
          </w:p>
        </w:tc>
        <w:tc>
          <w:tcPr>
            <w:tcW w:w="4675" w:type="dxa"/>
          </w:tcPr>
          <w:p w14:paraId="353264F5" w14:textId="5C07CF8E" w:rsidR="003E18BD" w:rsidRPr="00FB0F24" w:rsidRDefault="00D97F74" w:rsidP="003E18BD">
            <w:pPr>
              <w:spacing w:line="276" w:lineRule="auto"/>
              <w:rPr>
                <w:rFonts w:ascii="Calibri" w:eastAsia="Helvetica Neue" w:hAnsi="Calibri" w:cs="Calibri"/>
                <w:color w:val="2D333A"/>
              </w:rPr>
            </w:pPr>
            <w:r>
              <w:rPr>
                <w:rFonts w:ascii="Calibri" w:eastAsia="Helvetica Neue" w:hAnsi="Calibri" w:cs="Calibri"/>
                <w:color w:val="2D333A"/>
              </w:rPr>
              <w:t>Second</w:t>
            </w:r>
            <w:r w:rsidR="003E18BD" w:rsidRPr="00FB0F24">
              <w:rPr>
                <w:rFonts w:ascii="Calibri" w:eastAsia="Helvetica Neue" w:hAnsi="Calibri" w:cs="Calibri"/>
                <w:color w:val="2D333A"/>
              </w:rPr>
              <w:t xml:space="preserve"> Issue </w:t>
            </w:r>
          </w:p>
        </w:tc>
      </w:tr>
      <w:tr w:rsidR="003E18BD" w:rsidRPr="00FB0F24" w14:paraId="10A2611D" w14:textId="77777777" w:rsidTr="00067392">
        <w:tc>
          <w:tcPr>
            <w:tcW w:w="4675" w:type="dxa"/>
            <w:shd w:val="clear" w:color="auto" w:fill="D9D9D9"/>
          </w:tcPr>
          <w:p w14:paraId="68414EB0"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LAST REVIEW/UPDATE</w:t>
            </w:r>
          </w:p>
        </w:tc>
        <w:tc>
          <w:tcPr>
            <w:tcW w:w="4675" w:type="dxa"/>
          </w:tcPr>
          <w:p w14:paraId="2C749C71" w14:textId="6DD683B4" w:rsidR="003E18BD" w:rsidRPr="00FB0F24" w:rsidRDefault="00D97F74" w:rsidP="003E18BD">
            <w:pPr>
              <w:spacing w:line="276" w:lineRule="auto"/>
              <w:rPr>
                <w:rFonts w:ascii="Calibri" w:eastAsia="Helvetica Neue" w:hAnsi="Calibri" w:cs="Calibri"/>
                <w:color w:val="2D333A"/>
              </w:rPr>
            </w:pPr>
            <w:r>
              <w:rPr>
                <w:rFonts w:ascii="Calibri" w:eastAsia="Helvetica Neue" w:hAnsi="Calibri" w:cs="Calibri"/>
                <w:color w:val="2D333A"/>
              </w:rPr>
              <w:t>19/06/2025</w:t>
            </w:r>
          </w:p>
        </w:tc>
      </w:tr>
      <w:tr w:rsidR="003E18BD" w:rsidRPr="00FB0F24" w14:paraId="35E4EE86" w14:textId="77777777" w:rsidTr="00067392">
        <w:tc>
          <w:tcPr>
            <w:tcW w:w="4675" w:type="dxa"/>
            <w:shd w:val="clear" w:color="auto" w:fill="D9D9D9"/>
          </w:tcPr>
          <w:p w14:paraId="407442A4"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NEXT REVIEW</w:t>
            </w:r>
          </w:p>
        </w:tc>
        <w:tc>
          <w:tcPr>
            <w:tcW w:w="4675" w:type="dxa"/>
          </w:tcPr>
          <w:p w14:paraId="472D74C1" w14:textId="6FF3151D" w:rsidR="003E18BD" w:rsidRPr="00FB0F24" w:rsidRDefault="00D97F74" w:rsidP="003E18BD">
            <w:pPr>
              <w:spacing w:line="276" w:lineRule="auto"/>
              <w:rPr>
                <w:rFonts w:ascii="Calibri" w:eastAsia="Helvetica Neue" w:hAnsi="Calibri" w:cs="Calibri"/>
                <w:color w:val="2D333A"/>
              </w:rPr>
            </w:pPr>
            <w:r>
              <w:rPr>
                <w:rFonts w:ascii="Calibri" w:eastAsia="Helvetica Neue" w:hAnsi="Calibri" w:cs="Calibri"/>
                <w:color w:val="2D333A"/>
              </w:rPr>
              <w:t>19/06/2026</w:t>
            </w:r>
          </w:p>
        </w:tc>
      </w:tr>
      <w:tr w:rsidR="003E18BD" w:rsidRPr="00FB0F24" w14:paraId="47B789BC" w14:textId="77777777" w:rsidTr="00067392">
        <w:tc>
          <w:tcPr>
            <w:tcW w:w="4675" w:type="dxa"/>
            <w:shd w:val="clear" w:color="auto" w:fill="D9D9D9"/>
          </w:tcPr>
          <w:p w14:paraId="2A9F5F6D"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DISTRIBUTION</w:t>
            </w:r>
          </w:p>
        </w:tc>
        <w:tc>
          <w:tcPr>
            <w:tcW w:w="4675" w:type="dxa"/>
          </w:tcPr>
          <w:p w14:paraId="3F1C9CC8" w14:textId="3E5DA390" w:rsidR="003E18BD" w:rsidRPr="00FB0F24" w:rsidRDefault="008F67FB" w:rsidP="003E18BD">
            <w:pPr>
              <w:spacing w:line="276" w:lineRule="auto"/>
              <w:rPr>
                <w:rFonts w:ascii="Calibri" w:eastAsia="Helvetica Neue" w:hAnsi="Calibri" w:cs="Calibri"/>
                <w:color w:val="2D333A"/>
              </w:rPr>
            </w:pPr>
            <w:r w:rsidRPr="00FB0F24">
              <w:rPr>
                <w:rFonts w:ascii="Calibri" w:eastAsia="Helvetica Neue" w:hAnsi="Calibri" w:cs="Calibri"/>
                <w:color w:val="2D333A"/>
              </w:rPr>
              <w:t>Online on</w:t>
            </w:r>
            <w:r w:rsidR="003E18BD" w:rsidRPr="00FB0F24">
              <w:rPr>
                <w:rFonts w:ascii="Calibri" w:eastAsia="Helvetica Neue" w:hAnsi="Calibri" w:cs="Calibri"/>
                <w:color w:val="2D333A"/>
              </w:rPr>
              <w:t xml:space="preserve"> </w:t>
            </w:r>
            <w:r w:rsidR="000D4698">
              <w:rPr>
                <w:rFonts w:ascii="Calibri" w:eastAsia="Helvetica Neue" w:hAnsi="Calibri" w:cs="Calibri"/>
                <w:color w:val="2D333A"/>
              </w:rPr>
              <w:t>TELS Global UK</w:t>
            </w:r>
            <w:r w:rsidRPr="00FB0F24">
              <w:rPr>
                <w:rFonts w:ascii="Calibri" w:eastAsia="Helvetica Neue" w:hAnsi="Calibri" w:cs="Calibri"/>
                <w:color w:val="2D333A"/>
              </w:rPr>
              <w:t xml:space="preserve"> website</w:t>
            </w:r>
          </w:p>
        </w:tc>
      </w:tr>
    </w:tbl>
    <w:p w14:paraId="672BCC68" w14:textId="77777777" w:rsidR="003E18BD" w:rsidRPr="00FB0F24" w:rsidRDefault="003E18BD" w:rsidP="003E18BD">
      <w:pPr>
        <w:spacing w:after="0" w:line="240" w:lineRule="auto"/>
        <w:rPr>
          <w:rFonts w:ascii="Calibri" w:eastAsia="Times New Roman" w:hAnsi="Calibri" w:cs="Calibri"/>
          <w:sz w:val="20"/>
          <w:szCs w:val="20"/>
          <w:lang w:eastAsia="en-GB"/>
        </w:rPr>
      </w:pPr>
    </w:p>
    <w:tbl>
      <w:tblPr>
        <w:tblStyle w:val="TableGrid2"/>
        <w:tblW w:w="0" w:type="auto"/>
        <w:tblLook w:val="04A0" w:firstRow="1" w:lastRow="0" w:firstColumn="1" w:lastColumn="0" w:noHBand="0" w:noVBand="1"/>
      </w:tblPr>
      <w:tblGrid>
        <w:gridCol w:w="1129"/>
        <w:gridCol w:w="2127"/>
        <w:gridCol w:w="4252"/>
        <w:gridCol w:w="1508"/>
      </w:tblGrid>
      <w:tr w:rsidR="003E18BD" w:rsidRPr="00FB0F24" w14:paraId="4DA929D1" w14:textId="77777777" w:rsidTr="00067392">
        <w:tc>
          <w:tcPr>
            <w:tcW w:w="1129" w:type="dxa"/>
            <w:shd w:val="clear" w:color="auto" w:fill="D9D9D9"/>
          </w:tcPr>
          <w:p w14:paraId="164DAD31"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VERSION</w:t>
            </w:r>
          </w:p>
        </w:tc>
        <w:tc>
          <w:tcPr>
            <w:tcW w:w="2127" w:type="dxa"/>
            <w:shd w:val="clear" w:color="auto" w:fill="D9D9D9"/>
          </w:tcPr>
          <w:p w14:paraId="3CF9EA7F"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AUTHOR</w:t>
            </w:r>
          </w:p>
        </w:tc>
        <w:tc>
          <w:tcPr>
            <w:tcW w:w="4252" w:type="dxa"/>
            <w:shd w:val="clear" w:color="auto" w:fill="D9D9D9"/>
          </w:tcPr>
          <w:p w14:paraId="5AA5DEBB"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SUMMARY OF CHANGES</w:t>
            </w:r>
          </w:p>
        </w:tc>
        <w:tc>
          <w:tcPr>
            <w:tcW w:w="1508" w:type="dxa"/>
            <w:shd w:val="clear" w:color="auto" w:fill="D9D9D9"/>
          </w:tcPr>
          <w:p w14:paraId="285E888C" w14:textId="77777777" w:rsidR="003E18BD" w:rsidRPr="00FB0F24" w:rsidRDefault="003E18BD" w:rsidP="003E18BD">
            <w:pPr>
              <w:spacing w:line="276" w:lineRule="auto"/>
              <w:rPr>
                <w:rFonts w:ascii="Calibri" w:eastAsia="Helvetica Neue" w:hAnsi="Calibri" w:cs="Calibri"/>
                <w:b/>
                <w:bCs/>
                <w:color w:val="2D333A"/>
              </w:rPr>
            </w:pPr>
            <w:r w:rsidRPr="00FB0F24">
              <w:rPr>
                <w:rFonts w:ascii="Calibri" w:eastAsia="Helvetica Neue" w:hAnsi="Calibri" w:cs="Calibri"/>
                <w:b/>
                <w:bCs/>
                <w:color w:val="2D333A"/>
              </w:rPr>
              <w:t>DATE</w:t>
            </w:r>
          </w:p>
        </w:tc>
      </w:tr>
      <w:tr w:rsidR="003E18BD" w:rsidRPr="00FB0F24" w14:paraId="69E6080E" w14:textId="77777777" w:rsidTr="00067392">
        <w:tc>
          <w:tcPr>
            <w:tcW w:w="1129" w:type="dxa"/>
          </w:tcPr>
          <w:p w14:paraId="6DB61149" w14:textId="77777777" w:rsidR="003E18BD" w:rsidRPr="00FB0F24" w:rsidRDefault="008F67FB" w:rsidP="003E18BD">
            <w:pPr>
              <w:spacing w:line="276" w:lineRule="auto"/>
              <w:rPr>
                <w:rFonts w:ascii="Calibri" w:eastAsia="Helvetica Neue" w:hAnsi="Calibri" w:cs="Calibri"/>
                <w:color w:val="2D333A"/>
              </w:rPr>
            </w:pPr>
            <w:r w:rsidRPr="00FB0F24">
              <w:rPr>
                <w:rFonts w:ascii="Calibri" w:eastAsia="Helvetica Neue" w:hAnsi="Calibri" w:cs="Calibri"/>
                <w:color w:val="2D333A"/>
              </w:rPr>
              <w:t>0.1</w:t>
            </w:r>
          </w:p>
        </w:tc>
        <w:tc>
          <w:tcPr>
            <w:tcW w:w="2127" w:type="dxa"/>
          </w:tcPr>
          <w:p w14:paraId="7CC21FF7" w14:textId="77777777" w:rsidR="003E18BD" w:rsidRPr="00FB0F24" w:rsidRDefault="003E18BD" w:rsidP="003E18BD">
            <w:pPr>
              <w:spacing w:line="276" w:lineRule="auto"/>
              <w:rPr>
                <w:rFonts w:ascii="Calibri" w:eastAsia="Helvetica Neue" w:hAnsi="Calibri" w:cs="Calibri"/>
                <w:color w:val="2D333A"/>
              </w:rPr>
            </w:pPr>
            <w:r w:rsidRPr="00FB0F24">
              <w:rPr>
                <w:rFonts w:ascii="Calibri" w:eastAsia="Helvetica Neue" w:hAnsi="Calibri" w:cs="Calibri"/>
                <w:color w:val="2D333A"/>
              </w:rPr>
              <w:t>Evalian Limited</w:t>
            </w:r>
          </w:p>
        </w:tc>
        <w:tc>
          <w:tcPr>
            <w:tcW w:w="4252" w:type="dxa"/>
          </w:tcPr>
          <w:p w14:paraId="3E515013" w14:textId="77777777" w:rsidR="003E18BD" w:rsidRPr="00FB0F24" w:rsidRDefault="008F67FB" w:rsidP="003E18BD">
            <w:pPr>
              <w:spacing w:line="276" w:lineRule="auto"/>
              <w:rPr>
                <w:rFonts w:ascii="Calibri" w:eastAsia="Helvetica Neue" w:hAnsi="Calibri" w:cs="Calibri"/>
                <w:color w:val="2D333A"/>
              </w:rPr>
            </w:pPr>
            <w:r w:rsidRPr="00FB0F24">
              <w:rPr>
                <w:rFonts w:ascii="Calibri" w:eastAsia="Helvetica Neue" w:hAnsi="Calibri" w:cs="Calibri"/>
                <w:color w:val="2D333A"/>
              </w:rPr>
              <w:t>First Issue (Dra</w:t>
            </w:r>
            <w:r w:rsidR="00BC141C">
              <w:rPr>
                <w:rFonts w:ascii="Calibri" w:eastAsia="Helvetica Neue" w:hAnsi="Calibri" w:cs="Calibri"/>
                <w:color w:val="2D333A"/>
              </w:rPr>
              <w:t>ft)</w:t>
            </w:r>
          </w:p>
        </w:tc>
        <w:tc>
          <w:tcPr>
            <w:tcW w:w="1508" w:type="dxa"/>
          </w:tcPr>
          <w:p w14:paraId="5079C0CB" w14:textId="50BCF8D7" w:rsidR="003E18BD" w:rsidRPr="00FB0F24" w:rsidRDefault="00826BF0" w:rsidP="003E18BD">
            <w:pPr>
              <w:spacing w:line="276" w:lineRule="auto"/>
              <w:rPr>
                <w:rFonts w:ascii="Calibri" w:eastAsia="Helvetica Neue" w:hAnsi="Calibri" w:cs="Calibri"/>
                <w:color w:val="2D333A"/>
              </w:rPr>
            </w:pPr>
            <w:r>
              <w:rPr>
                <w:rFonts w:ascii="Calibri" w:eastAsia="Helvetica Neue" w:hAnsi="Calibri" w:cs="Calibri"/>
                <w:color w:val="2D333A"/>
              </w:rPr>
              <w:t>12</w:t>
            </w:r>
            <w:r w:rsidR="00586C87">
              <w:rPr>
                <w:rFonts w:ascii="Calibri" w:eastAsia="Helvetica Neue" w:hAnsi="Calibri" w:cs="Calibri"/>
                <w:color w:val="2D333A"/>
              </w:rPr>
              <w:t>/07</w:t>
            </w:r>
            <w:r w:rsidR="00043D6A">
              <w:rPr>
                <w:rFonts w:ascii="Calibri" w:eastAsia="Helvetica Neue" w:hAnsi="Calibri" w:cs="Calibri"/>
                <w:color w:val="2D333A"/>
              </w:rPr>
              <w:t>/2024</w:t>
            </w:r>
          </w:p>
        </w:tc>
      </w:tr>
      <w:tr w:rsidR="003E18BD" w:rsidRPr="00FB0F24" w14:paraId="0A8BE8CA" w14:textId="77777777" w:rsidTr="00067392">
        <w:tc>
          <w:tcPr>
            <w:tcW w:w="1129" w:type="dxa"/>
          </w:tcPr>
          <w:p w14:paraId="38CFF8E6" w14:textId="5721B52C" w:rsidR="003E18BD" w:rsidRPr="00FB0F24" w:rsidRDefault="00BC141C" w:rsidP="003E18BD">
            <w:pPr>
              <w:spacing w:line="276" w:lineRule="auto"/>
              <w:rPr>
                <w:rFonts w:ascii="Calibri" w:eastAsia="Helvetica Neue" w:hAnsi="Calibri" w:cs="Calibri"/>
                <w:color w:val="2D333A"/>
              </w:rPr>
            </w:pPr>
            <w:r>
              <w:rPr>
                <w:rFonts w:ascii="Calibri" w:eastAsia="Helvetica Neue" w:hAnsi="Calibri" w:cs="Calibri"/>
                <w:color w:val="2D333A"/>
              </w:rPr>
              <w:t xml:space="preserve">1.0 </w:t>
            </w:r>
          </w:p>
        </w:tc>
        <w:tc>
          <w:tcPr>
            <w:tcW w:w="2127" w:type="dxa"/>
          </w:tcPr>
          <w:p w14:paraId="1D8C540B" w14:textId="2733C663" w:rsidR="003E18BD" w:rsidRPr="00FB0F24" w:rsidRDefault="00BC141C" w:rsidP="003E18BD">
            <w:pPr>
              <w:spacing w:line="276" w:lineRule="auto"/>
              <w:rPr>
                <w:rFonts w:ascii="Calibri" w:eastAsia="Helvetica Neue" w:hAnsi="Calibri" w:cs="Calibri"/>
                <w:color w:val="2D333A"/>
              </w:rPr>
            </w:pPr>
            <w:r>
              <w:rPr>
                <w:rFonts w:ascii="Calibri" w:eastAsia="Helvetica Neue" w:hAnsi="Calibri" w:cs="Calibri"/>
                <w:color w:val="2D333A"/>
              </w:rPr>
              <w:t xml:space="preserve">Evalian Limited </w:t>
            </w:r>
          </w:p>
        </w:tc>
        <w:tc>
          <w:tcPr>
            <w:tcW w:w="4252" w:type="dxa"/>
          </w:tcPr>
          <w:p w14:paraId="2B80DE39" w14:textId="111E62C7" w:rsidR="003E18BD" w:rsidRPr="00FB0F24" w:rsidRDefault="00BC141C" w:rsidP="003E18BD">
            <w:pPr>
              <w:spacing w:line="276" w:lineRule="auto"/>
              <w:rPr>
                <w:rFonts w:ascii="Calibri" w:eastAsia="Helvetica Neue" w:hAnsi="Calibri" w:cs="Calibri"/>
                <w:color w:val="2D333A"/>
              </w:rPr>
            </w:pPr>
            <w:r>
              <w:rPr>
                <w:rFonts w:ascii="Calibri" w:eastAsia="Helvetica Neue" w:hAnsi="Calibri" w:cs="Calibri"/>
                <w:color w:val="2D333A"/>
              </w:rPr>
              <w:t xml:space="preserve">First Issue </w:t>
            </w:r>
          </w:p>
        </w:tc>
        <w:tc>
          <w:tcPr>
            <w:tcW w:w="1508" w:type="dxa"/>
          </w:tcPr>
          <w:p w14:paraId="09D9FB57" w14:textId="7923D555" w:rsidR="003E18BD" w:rsidRPr="00FB0F24" w:rsidRDefault="00BC141C" w:rsidP="003E18BD">
            <w:pPr>
              <w:spacing w:line="276" w:lineRule="auto"/>
              <w:rPr>
                <w:rFonts w:ascii="Calibri" w:eastAsia="Helvetica Neue" w:hAnsi="Calibri" w:cs="Calibri"/>
                <w:color w:val="2D333A"/>
              </w:rPr>
            </w:pPr>
            <w:r>
              <w:rPr>
                <w:rFonts w:ascii="Calibri" w:eastAsia="Helvetica Neue" w:hAnsi="Calibri" w:cs="Calibri"/>
                <w:color w:val="2D333A"/>
              </w:rPr>
              <w:t>2</w:t>
            </w:r>
            <w:r w:rsidR="00224531">
              <w:rPr>
                <w:rFonts w:ascii="Calibri" w:eastAsia="Helvetica Neue" w:hAnsi="Calibri" w:cs="Calibri"/>
                <w:color w:val="2D333A"/>
              </w:rPr>
              <w:t>6</w:t>
            </w:r>
            <w:r>
              <w:rPr>
                <w:rFonts w:ascii="Calibri" w:eastAsia="Helvetica Neue" w:hAnsi="Calibri" w:cs="Calibri"/>
                <w:color w:val="2D333A"/>
              </w:rPr>
              <w:t>/0</w:t>
            </w:r>
            <w:r w:rsidR="00224531">
              <w:rPr>
                <w:rFonts w:ascii="Calibri" w:eastAsia="Helvetica Neue" w:hAnsi="Calibri" w:cs="Calibri"/>
                <w:color w:val="2D333A"/>
              </w:rPr>
              <w:t>9/</w:t>
            </w:r>
            <w:r>
              <w:rPr>
                <w:rFonts w:ascii="Calibri" w:eastAsia="Helvetica Neue" w:hAnsi="Calibri" w:cs="Calibri"/>
                <w:color w:val="2D333A"/>
              </w:rPr>
              <w:t xml:space="preserve">2024 </w:t>
            </w:r>
          </w:p>
        </w:tc>
      </w:tr>
      <w:tr w:rsidR="003E18BD" w:rsidRPr="00FB0F24" w14:paraId="3BF77090" w14:textId="77777777" w:rsidTr="00067392">
        <w:tc>
          <w:tcPr>
            <w:tcW w:w="1129" w:type="dxa"/>
          </w:tcPr>
          <w:p w14:paraId="346E38FE" w14:textId="567BC71E" w:rsidR="003E18BD" w:rsidRPr="00FB0F24" w:rsidRDefault="00D97F74" w:rsidP="003E18BD">
            <w:pPr>
              <w:spacing w:line="276" w:lineRule="auto"/>
              <w:rPr>
                <w:rFonts w:ascii="Calibri" w:eastAsia="Helvetica Neue" w:hAnsi="Calibri" w:cs="Calibri"/>
                <w:color w:val="2D333A"/>
              </w:rPr>
            </w:pPr>
            <w:r>
              <w:rPr>
                <w:rFonts w:ascii="Calibri" w:eastAsia="Helvetica Neue" w:hAnsi="Calibri" w:cs="Calibri"/>
                <w:color w:val="2D333A"/>
              </w:rPr>
              <w:t>2</w:t>
            </w:r>
            <w:r w:rsidR="00E002DC">
              <w:rPr>
                <w:rFonts w:ascii="Calibri" w:eastAsia="Helvetica Neue" w:hAnsi="Calibri" w:cs="Calibri"/>
                <w:color w:val="2D333A"/>
              </w:rPr>
              <w:t>.0</w:t>
            </w:r>
          </w:p>
        </w:tc>
        <w:tc>
          <w:tcPr>
            <w:tcW w:w="2127" w:type="dxa"/>
          </w:tcPr>
          <w:p w14:paraId="038D372D" w14:textId="5CD1B85B" w:rsidR="003E18BD" w:rsidRPr="00FB0F24" w:rsidRDefault="00E002DC" w:rsidP="003E18BD">
            <w:pPr>
              <w:spacing w:line="276" w:lineRule="auto"/>
              <w:rPr>
                <w:rFonts w:ascii="Calibri" w:eastAsia="Helvetica Neue" w:hAnsi="Calibri" w:cs="Calibri"/>
                <w:color w:val="2D333A"/>
              </w:rPr>
            </w:pPr>
            <w:r>
              <w:rPr>
                <w:rFonts w:ascii="Calibri" w:eastAsia="Helvetica Neue" w:hAnsi="Calibri" w:cs="Calibri"/>
                <w:color w:val="2D333A"/>
              </w:rPr>
              <w:t>Evalian Limited</w:t>
            </w:r>
          </w:p>
        </w:tc>
        <w:tc>
          <w:tcPr>
            <w:tcW w:w="4252" w:type="dxa"/>
          </w:tcPr>
          <w:p w14:paraId="5B8A7716" w14:textId="55B775E7" w:rsidR="003E18BD" w:rsidRPr="00FB0F24" w:rsidRDefault="00E002DC" w:rsidP="003E18BD">
            <w:pPr>
              <w:spacing w:line="276" w:lineRule="auto"/>
              <w:rPr>
                <w:rFonts w:ascii="Calibri" w:eastAsia="Helvetica Neue" w:hAnsi="Calibri" w:cs="Calibri"/>
                <w:color w:val="2D333A"/>
              </w:rPr>
            </w:pPr>
            <w:r>
              <w:rPr>
                <w:rFonts w:ascii="Calibri" w:eastAsia="Helvetica Neue" w:hAnsi="Calibri" w:cs="Calibri"/>
                <w:color w:val="2D333A"/>
              </w:rPr>
              <w:t>Second Issue</w:t>
            </w:r>
          </w:p>
        </w:tc>
        <w:tc>
          <w:tcPr>
            <w:tcW w:w="1508" w:type="dxa"/>
          </w:tcPr>
          <w:p w14:paraId="6A077A9B" w14:textId="7C8967D1" w:rsidR="003E18BD" w:rsidRPr="00FB0F24" w:rsidRDefault="00E002DC" w:rsidP="003E18BD">
            <w:pPr>
              <w:spacing w:line="276" w:lineRule="auto"/>
              <w:rPr>
                <w:rFonts w:ascii="Calibri" w:eastAsia="Helvetica Neue" w:hAnsi="Calibri" w:cs="Calibri"/>
                <w:color w:val="2D333A"/>
              </w:rPr>
            </w:pPr>
            <w:r>
              <w:rPr>
                <w:rFonts w:ascii="Calibri" w:eastAsia="Helvetica Neue" w:hAnsi="Calibri" w:cs="Calibri"/>
                <w:color w:val="2D333A"/>
              </w:rPr>
              <w:t>19/06/2025</w:t>
            </w:r>
          </w:p>
        </w:tc>
      </w:tr>
    </w:tbl>
    <w:p w14:paraId="1EA61F81" w14:textId="77777777" w:rsidR="003E18BD" w:rsidRPr="003E18BD" w:rsidRDefault="003E18BD" w:rsidP="003E18BD">
      <w:pPr>
        <w:spacing w:after="0" w:line="240" w:lineRule="auto"/>
        <w:ind w:left="1701"/>
        <w:rPr>
          <w:rFonts w:ascii="Calibri" w:eastAsia="Times New Roman" w:hAnsi="Calibri" w:cs="Calibri"/>
          <w:szCs w:val="24"/>
          <w:lang w:eastAsia="en-GB"/>
        </w:rPr>
      </w:pPr>
    </w:p>
    <w:p w14:paraId="66134D83" w14:textId="77777777" w:rsidR="003E18BD" w:rsidRPr="003E18BD" w:rsidRDefault="003E18BD" w:rsidP="003E18BD">
      <w:pPr>
        <w:spacing w:after="0" w:line="240" w:lineRule="auto"/>
        <w:rPr>
          <w:rFonts w:ascii="Calibri" w:eastAsia="Times New Roman" w:hAnsi="Calibri" w:cs="Calibri"/>
          <w:szCs w:val="20"/>
          <w:lang w:eastAsia="en-GB"/>
        </w:rPr>
      </w:pPr>
      <w:r w:rsidRPr="003E18BD">
        <w:rPr>
          <w:rFonts w:ascii="Calibri" w:eastAsia="Times New Roman" w:hAnsi="Calibri" w:cs="Calibri"/>
          <w:szCs w:val="20"/>
          <w:lang w:eastAsia="en-GB"/>
        </w:rPr>
        <w:t>Document Release:</w:t>
      </w:r>
    </w:p>
    <w:p w14:paraId="0D917688" w14:textId="48D437BC" w:rsidR="005D3977" w:rsidRPr="00C16AF9" w:rsidRDefault="003E18BD" w:rsidP="00C16AF9">
      <w:pPr>
        <w:spacing w:after="0" w:line="240" w:lineRule="auto"/>
        <w:jc w:val="both"/>
        <w:rPr>
          <w:rFonts w:ascii="Calibri" w:eastAsia="Times New Roman" w:hAnsi="Calibri" w:cs="Calibri"/>
          <w:b/>
          <w:bCs/>
          <w:sz w:val="32"/>
          <w:szCs w:val="32"/>
          <w:lang w:eastAsia="en-GB"/>
        </w:rPr>
      </w:pPr>
      <w:r w:rsidRPr="00EA1EAD">
        <w:rPr>
          <w:rFonts w:ascii="Calibri" w:eastAsia="Times New Roman" w:hAnsi="Calibri" w:cs="Calibri"/>
          <w:szCs w:val="20"/>
          <w:lang w:eastAsia="en-GB"/>
        </w:rPr>
        <w:t xml:space="preserve">This document remains the property of </w:t>
      </w:r>
      <w:r w:rsidR="000D4698">
        <w:rPr>
          <w:rFonts w:ascii="Calibri" w:hAnsi="Calibri" w:cs="Calibri"/>
          <w:bCs/>
        </w:rPr>
        <w:t>TELS Global UK Limited</w:t>
      </w:r>
      <w:r w:rsidR="00C16AF9" w:rsidRPr="00EA1EAD">
        <w:rPr>
          <w:rFonts w:ascii="Calibri" w:eastAsia="Times New Roman" w:hAnsi="Calibri" w:cs="Calibri"/>
          <w:szCs w:val="20"/>
          <w:lang w:eastAsia="en-GB"/>
        </w:rPr>
        <w:t>.</w:t>
      </w:r>
      <w:r w:rsidRPr="00EA1EAD">
        <w:rPr>
          <w:rFonts w:ascii="Calibri" w:eastAsia="Times New Roman" w:hAnsi="Calibri" w:cs="Calibri"/>
          <w:szCs w:val="20"/>
          <w:lang w:eastAsia="en-GB"/>
        </w:rPr>
        <w:t xml:space="preserve"> Release to regulatory authorities is permitted as required. Release to other organisations or individuals may only be authorised by Company Directors.</w:t>
      </w:r>
      <w:r w:rsidR="005D3977">
        <w:rPr>
          <w:rFonts w:ascii="Calibri" w:eastAsia="Times New Roman" w:hAnsi="Calibri" w:cs="Calibri"/>
          <w:b/>
          <w:bCs/>
          <w:sz w:val="40"/>
          <w:szCs w:val="40"/>
          <w:lang w:eastAsia="en-GB"/>
        </w:rPr>
        <w:br w:type="page"/>
      </w:r>
    </w:p>
    <w:p w14:paraId="207CEE04" w14:textId="7D59D43A" w:rsidR="00653C91" w:rsidRDefault="000D4698" w:rsidP="00474AC7">
      <w:pPr>
        <w:spacing w:after="0" w:line="240" w:lineRule="auto"/>
        <w:jc w:val="both"/>
        <w:rPr>
          <w:rFonts w:ascii="Calibri" w:eastAsia="Times New Roman" w:hAnsi="Calibri" w:cs="Calibri"/>
          <w:b/>
          <w:bCs/>
          <w:sz w:val="30"/>
          <w:szCs w:val="30"/>
          <w:lang w:eastAsia="en-GB"/>
        </w:rPr>
      </w:pPr>
      <w:r>
        <w:rPr>
          <w:rFonts w:ascii="Calibri" w:eastAsia="Times New Roman" w:hAnsi="Calibri" w:cs="Calibri"/>
          <w:b/>
          <w:bCs/>
          <w:sz w:val="30"/>
          <w:szCs w:val="30"/>
          <w:lang w:eastAsia="en-GB"/>
        </w:rPr>
        <w:lastRenderedPageBreak/>
        <w:t>TELS Global UK Limited</w:t>
      </w:r>
    </w:p>
    <w:p w14:paraId="73C3C22D" w14:textId="77777777" w:rsidR="00653C91" w:rsidRDefault="001B628B" w:rsidP="00474AC7">
      <w:pPr>
        <w:spacing w:after="0" w:line="240" w:lineRule="auto"/>
        <w:jc w:val="both"/>
        <w:rPr>
          <w:rFonts w:ascii="Calibri" w:eastAsia="Times New Roman" w:hAnsi="Calibri" w:cs="Calibri"/>
          <w:b/>
          <w:bCs/>
          <w:sz w:val="30"/>
          <w:szCs w:val="30"/>
          <w:lang w:eastAsia="en-GB"/>
        </w:rPr>
      </w:pPr>
      <w:r>
        <w:rPr>
          <w:rFonts w:ascii="Calibri" w:eastAsia="Times New Roman" w:hAnsi="Calibri" w:cs="Calibri"/>
          <w:b/>
          <w:bCs/>
          <w:sz w:val="30"/>
          <w:szCs w:val="30"/>
          <w:lang w:eastAsia="en-GB"/>
        </w:rPr>
        <w:t>Cookies Notice</w:t>
      </w:r>
    </w:p>
    <w:p w14:paraId="37FD376D" w14:textId="0CE3087A" w:rsidR="00474AC7" w:rsidRPr="00653C91" w:rsidRDefault="00653C91" w:rsidP="00474AC7">
      <w:pPr>
        <w:spacing w:after="0" w:line="240" w:lineRule="auto"/>
        <w:jc w:val="both"/>
        <w:rPr>
          <w:rFonts w:ascii="Calibri" w:eastAsia="Times New Roman" w:hAnsi="Calibri" w:cs="Calibri"/>
          <w:b/>
          <w:bCs/>
          <w:sz w:val="30"/>
          <w:szCs w:val="30"/>
          <w:lang w:eastAsia="en-GB"/>
        </w:rPr>
      </w:pPr>
      <w:r w:rsidRPr="00BC2933">
        <w:rPr>
          <w:rFonts w:ascii="Calibri" w:eastAsia="Times New Roman" w:hAnsi="Calibri" w:cs="Calibri"/>
          <w:b/>
          <w:bCs/>
          <w:sz w:val="30"/>
          <w:szCs w:val="30"/>
          <w:lang w:eastAsia="en-GB"/>
        </w:rPr>
        <w:t>Last updated:</w:t>
      </w:r>
      <w:r w:rsidR="00043D6A" w:rsidRPr="00BC2933">
        <w:rPr>
          <w:rFonts w:ascii="Calibri" w:eastAsia="Times New Roman" w:hAnsi="Calibri" w:cs="Calibri"/>
          <w:b/>
          <w:bCs/>
          <w:sz w:val="30"/>
          <w:szCs w:val="30"/>
          <w:lang w:eastAsia="en-GB"/>
        </w:rPr>
        <w:t xml:space="preserve"> </w:t>
      </w:r>
      <w:r w:rsidR="00BC141C">
        <w:rPr>
          <w:rFonts w:ascii="Calibri" w:eastAsia="Times New Roman" w:hAnsi="Calibri" w:cs="Calibri"/>
          <w:b/>
          <w:bCs/>
          <w:sz w:val="30"/>
          <w:szCs w:val="30"/>
          <w:lang w:eastAsia="en-GB"/>
        </w:rPr>
        <w:t>2</w:t>
      </w:r>
      <w:r w:rsidR="00D77633">
        <w:rPr>
          <w:rFonts w:ascii="Calibri" w:eastAsia="Times New Roman" w:hAnsi="Calibri" w:cs="Calibri"/>
          <w:b/>
          <w:bCs/>
          <w:sz w:val="30"/>
          <w:szCs w:val="30"/>
          <w:lang w:eastAsia="en-GB"/>
        </w:rPr>
        <w:t>6/09</w:t>
      </w:r>
      <w:r w:rsidR="00043D6A" w:rsidRPr="00BC2933">
        <w:rPr>
          <w:rFonts w:ascii="Calibri" w:eastAsia="Times New Roman" w:hAnsi="Calibri" w:cs="Calibri"/>
          <w:b/>
          <w:bCs/>
          <w:sz w:val="30"/>
          <w:szCs w:val="30"/>
          <w:lang w:eastAsia="en-GB"/>
        </w:rPr>
        <w:t>/2024</w:t>
      </w:r>
    </w:p>
    <w:p w14:paraId="08442CD7" w14:textId="77777777" w:rsidR="00653C91" w:rsidRPr="00474AC7" w:rsidRDefault="00653C91" w:rsidP="00474AC7">
      <w:pPr>
        <w:spacing w:after="0" w:line="240" w:lineRule="auto"/>
        <w:jc w:val="both"/>
        <w:rPr>
          <w:rFonts w:ascii="Calibri" w:eastAsia="Times New Roman" w:hAnsi="Calibri" w:cs="Calibri"/>
          <w:b/>
          <w:bCs/>
          <w:sz w:val="40"/>
          <w:szCs w:val="40"/>
          <w:lang w:eastAsia="en-GB"/>
        </w:rPr>
      </w:pPr>
    </w:p>
    <w:p w14:paraId="3A78D839" w14:textId="77777777" w:rsidR="00015E6F" w:rsidRPr="00627459" w:rsidRDefault="00627459" w:rsidP="00627459">
      <w:pPr>
        <w:pStyle w:val="ListParagraph"/>
        <w:numPr>
          <w:ilvl w:val="0"/>
          <w:numId w:val="3"/>
        </w:numPr>
        <w:rPr>
          <w:b/>
          <w:bCs/>
          <w:sz w:val="28"/>
          <w:szCs w:val="28"/>
        </w:rPr>
      </w:pPr>
      <w:r w:rsidRPr="00627459">
        <w:rPr>
          <w:b/>
          <w:bCs/>
          <w:sz w:val="28"/>
          <w:szCs w:val="28"/>
        </w:rPr>
        <w:t>Introduction</w:t>
      </w:r>
    </w:p>
    <w:p w14:paraId="3234B481" w14:textId="0BBE5454" w:rsidR="00AE643E" w:rsidRDefault="000D4698" w:rsidP="003E18BD">
      <w:pPr>
        <w:spacing w:after="0" w:line="240" w:lineRule="auto"/>
        <w:jc w:val="both"/>
      </w:pPr>
      <w:r>
        <w:t>TELS Global UK Limited</w:t>
      </w:r>
      <w:r w:rsidR="0041039F">
        <w:t xml:space="preserve"> </w:t>
      </w:r>
      <w:r w:rsidR="0041039F" w:rsidRPr="003212BC">
        <w:t>(“</w:t>
      </w:r>
      <w:r>
        <w:rPr>
          <w:rFonts w:ascii="Calibri" w:eastAsia="Ocado Sans" w:hAnsi="Calibri" w:cs="Calibri"/>
        </w:rPr>
        <w:t>TELS Global UK</w:t>
      </w:r>
      <w:r w:rsidR="0041039F">
        <w:t>”, “</w:t>
      </w:r>
      <w:r w:rsidR="0041039F" w:rsidRPr="003212BC">
        <w:t>we</w:t>
      </w:r>
      <w:r w:rsidR="0041039F">
        <w:t>, “</w:t>
      </w:r>
      <w:r w:rsidR="0041039F" w:rsidRPr="003212BC">
        <w:t>our”)</w:t>
      </w:r>
      <w:r w:rsidR="0041039F">
        <w:t xml:space="preserve"> </w:t>
      </w:r>
      <w:r w:rsidR="00474AC7">
        <w:t xml:space="preserve">uses cookies on </w:t>
      </w:r>
      <w:r w:rsidR="008A6DCC">
        <w:t>its</w:t>
      </w:r>
      <w:r w:rsidR="00474AC7">
        <w:t xml:space="preserve"> website. </w:t>
      </w:r>
      <w:r w:rsidR="00474AC7" w:rsidRPr="00474AC7">
        <w:t xml:space="preserve">This </w:t>
      </w:r>
      <w:r w:rsidR="00F13E61">
        <w:t>Cookies Notice</w:t>
      </w:r>
      <w:r w:rsidR="00474AC7" w:rsidRPr="00474AC7">
        <w:t xml:space="preserve"> explains more about cookies and why we use them. It also explains how you can control and opt out of receiving them</w:t>
      </w:r>
      <w:r w:rsidR="00474AC7">
        <w:t>.</w:t>
      </w:r>
    </w:p>
    <w:p w14:paraId="0FC1CA4F" w14:textId="77777777" w:rsidR="00A7351F" w:rsidRDefault="00A7351F" w:rsidP="003E18BD">
      <w:pPr>
        <w:spacing w:after="0" w:line="240" w:lineRule="auto"/>
        <w:jc w:val="both"/>
      </w:pPr>
    </w:p>
    <w:p w14:paraId="64839646" w14:textId="564B2582" w:rsidR="00006001" w:rsidRDefault="00006001" w:rsidP="00B213CA">
      <w:r w:rsidRPr="00006001">
        <w:t xml:space="preserve">This policy should be read together with our </w:t>
      </w:r>
      <w:hyperlink r:id="rId10" w:history="1">
        <w:r w:rsidR="00474AC7" w:rsidRPr="00722489">
          <w:rPr>
            <w:rStyle w:val="Hyperlink"/>
          </w:rPr>
          <w:t xml:space="preserve">Privacy </w:t>
        </w:r>
        <w:r w:rsidR="00AD644D" w:rsidRPr="00722489">
          <w:rPr>
            <w:rStyle w:val="Hyperlink"/>
          </w:rPr>
          <w:t>Notice</w:t>
        </w:r>
      </w:hyperlink>
      <w:r w:rsidR="00474AC7">
        <w:t xml:space="preserve"> </w:t>
      </w:r>
      <w:r w:rsidRPr="00006001">
        <w:t>which sets out how and why we collect, store, use and share personal information generally, as well as your rights in relation to your personal information and details of how to contact us and supervisory authorities if you have a complaint.</w:t>
      </w:r>
    </w:p>
    <w:p w14:paraId="2728EFF2" w14:textId="77777777" w:rsidR="00003D90" w:rsidRPr="00003D90" w:rsidRDefault="00003D90" w:rsidP="00003D90">
      <w:r w:rsidRPr="00003D90">
        <w:t xml:space="preserve">We update this </w:t>
      </w:r>
      <w:r w:rsidR="00F13E61">
        <w:t>Cookies Notice</w:t>
      </w:r>
      <w:r w:rsidRPr="00003D90">
        <w:t xml:space="preserve"> from time to time in response to changes in applicable laws and regulations, changes to our processing practices and to products and services we offer. When changes are made, we will update the </w:t>
      </w:r>
      <w:r w:rsidR="00DD36A7">
        <w:t>last updated date</w:t>
      </w:r>
      <w:r w:rsidRPr="00003D90">
        <w:t xml:space="preserve"> of this </w:t>
      </w:r>
      <w:r w:rsidR="00DD36A7">
        <w:t>notice</w:t>
      </w:r>
      <w:r w:rsidRPr="00003D90">
        <w:t xml:space="preserve">. Please review this </w:t>
      </w:r>
      <w:r w:rsidR="00F13E61">
        <w:t>Cookies Notice</w:t>
      </w:r>
      <w:r w:rsidRPr="00003D90">
        <w:t xml:space="preserve"> periodically to check for updates.</w:t>
      </w:r>
    </w:p>
    <w:p w14:paraId="6889DBB2" w14:textId="77777777" w:rsidR="00343ED5" w:rsidRDefault="00343ED5" w:rsidP="00343ED5">
      <w:pPr>
        <w:pStyle w:val="ListParagraph"/>
        <w:numPr>
          <w:ilvl w:val="0"/>
          <w:numId w:val="3"/>
        </w:numPr>
        <w:rPr>
          <w:b/>
          <w:bCs/>
          <w:sz w:val="28"/>
          <w:szCs w:val="28"/>
        </w:rPr>
      </w:pPr>
      <w:r w:rsidRPr="00343ED5">
        <w:rPr>
          <w:b/>
          <w:bCs/>
          <w:sz w:val="28"/>
          <w:szCs w:val="28"/>
        </w:rPr>
        <w:t>About Cookies</w:t>
      </w:r>
      <w:r>
        <w:rPr>
          <w:b/>
          <w:bCs/>
          <w:sz w:val="28"/>
          <w:szCs w:val="28"/>
        </w:rPr>
        <w:t xml:space="preserve"> </w:t>
      </w:r>
    </w:p>
    <w:p w14:paraId="0BBE3221" w14:textId="77777777" w:rsidR="00343ED5" w:rsidRDefault="00343ED5" w:rsidP="00343ED5">
      <w:r w:rsidRPr="00343ED5">
        <w:t>A cookie is a small text file</w:t>
      </w:r>
      <w:r w:rsidR="006E7AB8">
        <w:t xml:space="preserve"> which</w:t>
      </w:r>
      <w:r>
        <w:t xml:space="preserve"> may be downloaded to your device when you visit our website.</w:t>
      </w:r>
      <w:r w:rsidR="00A24549">
        <w:t xml:space="preserve"> </w:t>
      </w:r>
      <w:r>
        <w:t xml:space="preserve">We use cookies </w:t>
      </w:r>
      <w:r w:rsidR="00B45A6A">
        <w:t xml:space="preserve">to allow our website to </w:t>
      </w:r>
      <w:r w:rsidR="00331F12">
        <w:t>function correctly</w:t>
      </w:r>
      <w:r w:rsidR="004A0FE9">
        <w:t xml:space="preserve">, </w:t>
      </w:r>
      <w:r>
        <w:t>remember your preferences</w:t>
      </w:r>
      <w:r w:rsidR="004477FE">
        <w:t xml:space="preserve"> </w:t>
      </w:r>
      <w:r>
        <w:t>and to track visitors to our website</w:t>
      </w:r>
      <w:r w:rsidR="00A24549">
        <w:t>.</w:t>
      </w:r>
    </w:p>
    <w:p w14:paraId="1A95D623" w14:textId="77777777" w:rsidR="00250AA0" w:rsidRDefault="00250AA0" w:rsidP="00343ED5">
      <w:r>
        <w:t>The cookies we use on our website fall into the following categories:</w:t>
      </w:r>
    </w:p>
    <w:p w14:paraId="0144AE65" w14:textId="77777777" w:rsidR="00250AA0" w:rsidRPr="00250AA0" w:rsidRDefault="00250AA0" w:rsidP="00343ED5">
      <w:pPr>
        <w:rPr>
          <w:b/>
          <w:bCs/>
          <w:u w:val="single"/>
        </w:rPr>
      </w:pPr>
      <w:r>
        <w:rPr>
          <w:b/>
          <w:bCs/>
          <w:u w:val="single"/>
        </w:rPr>
        <w:t xml:space="preserve">Statistics or Analytics </w:t>
      </w:r>
      <w:r w:rsidRPr="00250AA0">
        <w:rPr>
          <w:b/>
          <w:bCs/>
          <w:u w:val="single"/>
        </w:rPr>
        <w:t>Cookies</w:t>
      </w:r>
    </w:p>
    <w:p w14:paraId="42E31C94" w14:textId="77777777" w:rsidR="007A32BB" w:rsidRDefault="00250AA0" w:rsidP="00343ED5">
      <w:r>
        <w:t xml:space="preserve">We use </w:t>
      </w:r>
      <w:r w:rsidR="00A24549">
        <w:t>cookies</w:t>
      </w:r>
      <w:r>
        <w:t xml:space="preserve"> to collect </w:t>
      </w:r>
      <w:r w:rsidRPr="00250AA0">
        <w:t xml:space="preserve">information about </w:t>
      </w:r>
      <w:r w:rsidR="003472CE">
        <w:t xml:space="preserve">the </w:t>
      </w:r>
      <w:r w:rsidRPr="00250AA0">
        <w:t xml:space="preserve">use of our website </w:t>
      </w:r>
      <w:r w:rsidR="006E7AB8">
        <w:t xml:space="preserve">by visitors </w:t>
      </w:r>
      <w:r w:rsidRPr="00250AA0">
        <w:t xml:space="preserve">such as the pages </w:t>
      </w:r>
      <w:r w:rsidR="006E7AB8">
        <w:t xml:space="preserve">they </w:t>
      </w:r>
      <w:r w:rsidRPr="00250AA0">
        <w:t xml:space="preserve">visit most often, how </w:t>
      </w:r>
      <w:r w:rsidR="006E7AB8">
        <w:t>they</w:t>
      </w:r>
      <w:r w:rsidRPr="00250AA0">
        <w:t xml:space="preserve"> arrived at our website and</w:t>
      </w:r>
      <w:r w:rsidR="007A32BB">
        <w:t xml:space="preserve"> associated information</w:t>
      </w:r>
      <w:r w:rsidRPr="00250AA0">
        <w:t xml:space="preserve">. These do not collect any </w:t>
      </w:r>
      <w:r w:rsidR="007A32BB">
        <w:t xml:space="preserve">directly identifiable </w:t>
      </w:r>
      <w:r w:rsidRPr="00250AA0">
        <w:t>personal information</w:t>
      </w:r>
      <w:r w:rsidR="007A32BB">
        <w:t xml:space="preserve"> about </w:t>
      </w:r>
      <w:r w:rsidR="006E7AB8">
        <w:t>visitors</w:t>
      </w:r>
      <w:r w:rsidR="007A32BB">
        <w:t xml:space="preserve">. </w:t>
      </w:r>
      <w:r w:rsidRPr="00250AA0">
        <w:t xml:space="preserve"> </w:t>
      </w:r>
      <w:r w:rsidR="007A32BB">
        <w:t>We use these cookies to learn more about how our website is used to identify problems and areas for improvement.</w:t>
      </w:r>
    </w:p>
    <w:p w14:paraId="1DCC22F9" w14:textId="77777777" w:rsidR="007A32BB" w:rsidRPr="007A32BB" w:rsidRDefault="003472CE" w:rsidP="00343ED5">
      <w:pPr>
        <w:rPr>
          <w:b/>
          <w:bCs/>
          <w:u w:val="single"/>
        </w:rPr>
      </w:pPr>
      <w:r w:rsidRPr="007A32BB">
        <w:rPr>
          <w:b/>
          <w:bCs/>
          <w:u w:val="single"/>
        </w:rPr>
        <w:t>Functionality</w:t>
      </w:r>
      <w:r w:rsidR="007A32BB" w:rsidRPr="007A32BB">
        <w:rPr>
          <w:b/>
          <w:bCs/>
          <w:u w:val="single"/>
        </w:rPr>
        <w:t xml:space="preserve"> </w:t>
      </w:r>
      <w:r w:rsidR="007A32BB">
        <w:rPr>
          <w:b/>
          <w:bCs/>
          <w:u w:val="single"/>
        </w:rPr>
        <w:t>C</w:t>
      </w:r>
      <w:r w:rsidR="007A32BB" w:rsidRPr="007A32BB">
        <w:rPr>
          <w:b/>
          <w:bCs/>
          <w:u w:val="single"/>
        </w:rPr>
        <w:t>ookies</w:t>
      </w:r>
    </w:p>
    <w:p w14:paraId="3B667B28" w14:textId="77777777" w:rsidR="00250AA0" w:rsidRDefault="007A32BB" w:rsidP="00343ED5">
      <w:r w:rsidRPr="007A32BB">
        <w:t xml:space="preserve">Functionality cookies remember the choices you make when you visit our website. This includes, for example, </w:t>
      </w:r>
      <w:r>
        <w:t>your consent to the use of cookies on our website</w:t>
      </w:r>
      <w:r w:rsidRPr="007A32BB">
        <w:t>.</w:t>
      </w:r>
    </w:p>
    <w:p w14:paraId="658F790F" w14:textId="77777777" w:rsidR="007A32BB" w:rsidRPr="007A32BB" w:rsidRDefault="007A32BB" w:rsidP="00343ED5">
      <w:pPr>
        <w:rPr>
          <w:b/>
          <w:bCs/>
          <w:u w:val="single"/>
        </w:rPr>
      </w:pPr>
      <w:r w:rsidRPr="007A32BB">
        <w:rPr>
          <w:b/>
          <w:bCs/>
          <w:u w:val="single"/>
        </w:rPr>
        <w:t>Marketing or Targeting Cookies</w:t>
      </w:r>
    </w:p>
    <w:p w14:paraId="4C2411E2" w14:textId="77777777" w:rsidR="007A32BB" w:rsidRDefault="007A32BB" w:rsidP="00ED439E">
      <w:pPr>
        <w:jc w:val="both"/>
      </w:pPr>
      <w:r>
        <w:t>These are cookies placed by third parties on our website which record your visit to our website, the pages you have visited and the links you have followed. They use this information for advertising purposes.</w:t>
      </w:r>
    </w:p>
    <w:p w14:paraId="1ECEF859" w14:textId="733EA952" w:rsidR="00846284" w:rsidRDefault="00846284" w:rsidP="00ED439E">
      <w:pPr>
        <w:jc w:val="both"/>
      </w:pPr>
    </w:p>
    <w:p w14:paraId="051A41BB" w14:textId="77777777" w:rsidR="00ED439E" w:rsidRPr="00ED439E" w:rsidRDefault="00ED439E" w:rsidP="00ED439E">
      <w:pPr>
        <w:jc w:val="both"/>
        <w:rPr>
          <w:b/>
          <w:bCs/>
          <w:u w:val="single"/>
        </w:rPr>
      </w:pPr>
      <w:r w:rsidRPr="00ED439E">
        <w:rPr>
          <w:b/>
          <w:bCs/>
          <w:u w:val="single"/>
        </w:rPr>
        <w:t xml:space="preserve">Learn </w:t>
      </w:r>
      <w:r>
        <w:rPr>
          <w:b/>
          <w:bCs/>
          <w:u w:val="single"/>
        </w:rPr>
        <w:t xml:space="preserve">More </w:t>
      </w:r>
      <w:r w:rsidRPr="00ED439E">
        <w:rPr>
          <w:b/>
          <w:bCs/>
          <w:u w:val="single"/>
        </w:rPr>
        <w:t>About Cookies</w:t>
      </w:r>
    </w:p>
    <w:p w14:paraId="5B585CC7" w14:textId="77777777" w:rsidR="00343ED5" w:rsidRPr="00343ED5" w:rsidRDefault="00343ED5" w:rsidP="00ED439E">
      <w:pPr>
        <w:jc w:val="both"/>
      </w:pPr>
      <w:r w:rsidRPr="00343ED5">
        <w:lastRenderedPageBreak/>
        <w:t xml:space="preserve">For further information on our use of cookies, including a detailed list of your information which we and others may collect through cookies, please see </w:t>
      </w:r>
      <w:r w:rsidR="00ED439E">
        <w:t xml:space="preserve">details in the table </w:t>
      </w:r>
      <w:r w:rsidRPr="00343ED5">
        <w:t>below.</w:t>
      </w:r>
    </w:p>
    <w:p w14:paraId="67EC20D2" w14:textId="77777777" w:rsidR="00343ED5" w:rsidRPr="00343ED5" w:rsidRDefault="00343ED5" w:rsidP="00ED439E">
      <w:pPr>
        <w:jc w:val="both"/>
      </w:pPr>
      <w:r w:rsidRPr="00343ED5">
        <w:t xml:space="preserve">For further information on cookies generally, including how to control and manage them, </w:t>
      </w:r>
      <w:r w:rsidR="00ED439E">
        <w:t xml:space="preserve">please </w:t>
      </w:r>
      <w:r w:rsidRPr="00343ED5">
        <w:t xml:space="preserve">visit </w:t>
      </w:r>
      <w:hyperlink r:id="rId11" w:history="1">
        <w:r w:rsidR="00ED439E" w:rsidRPr="008909F0">
          <w:rPr>
            <w:rStyle w:val="Hyperlink"/>
          </w:rPr>
          <w:t>www.aboutcookies.org</w:t>
        </w:r>
      </w:hyperlink>
      <w:r w:rsidR="00ED439E">
        <w:t xml:space="preserve"> </w:t>
      </w:r>
      <w:r w:rsidRPr="00343ED5">
        <w:t xml:space="preserve">or </w:t>
      </w:r>
      <w:hyperlink r:id="rId12" w:history="1">
        <w:r w:rsidR="00ED439E" w:rsidRPr="008909F0">
          <w:rPr>
            <w:rStyle w:val="Hyperlink"/>
          </w:rPr>
          <w:t>www.allaboutcookies.org</w:t>
        </w:r>
      </w:hyperlink>
      <w:r w:rsidRPr="00343ED5">
        <w:t>.</w:t>
      </w:r>
      <w:r w:rsidR="00ED439E">
        <w:t xml:space="preserve"> </w:t>
      </w:r>
    </w:p>
    <w:p w14:paraId="5C33ADBC" w14:textId="77777777" w:rsidR="0053622E" w:rsidRDefault="00627459" w:rsidP="0053622E">
      <w:pPr>
        <w:pStyle w:val="ListParagraph"/>
        <w:numPr>
          <w:ilvl w:val="0"/>
          <w:numId w:val="3"/>
        </w:numPr>
        <w:rPr>
          <w:b/>
          <w:bCs/>
          <w:sz w:val="28"/>
          <w:szCs w:val="28"/>
        </w:rPr>
      </w:pPr>
      <w:r w:rsidRPr="00627459">
        <w:rPr>
          <w:b/>
          <w:bCs/>
          <w:sz w:val="28"/>
          <w:szCs w:val="28"/>
        </w:rPr>
        <w:t xml:space="preserve">Cookies </w:t>
      </w:r>
      <w:r w:rsidR="004A55C8">
        <w:rPr>
          <w:b/>
          <w:bCs/>
          <w:sz w:val="28"/>
          <w:szCs w:val="28"/>
        </w:rPr>
        <w:t>U</w:t>
      </w:r>
      <w:r w:rsidRPr="00627459">
        <w:rPr>
          <w:b/>
          <w:bCs/>
          <w:sz w:val="28"/>
          <w:szCs w:val="28"/>
        </w:rPr>
        <w:t xml:space="preserve">sed by </w:t>
      </w:r>
      <w:r w:rsidR="000D4698">
        <w:rPr>
          <w:b/>
          <w:bCs/>
          <w:sz w:val="28"/>
          <w:szCs w:val="28"/>
        </w:rPr>
        <w:t>TELS Global UK</w:t>
      </w:r>
    </w:p>
    <w:p w14:paraId="71A2835C" w14:textId="2B4A80F2" w:rsidR="0053622E" w:rsidRPr="0053622E" w:rsidRDefault="0053622E" w:rsidP="0053622E">
      <w:pPr>
        <w:rPr>
          <w:b/>
          <w:bCs/>
          <w:sz w:val="28"/>
          <w:szCs w:val="28"/>
        </w:rPr>
      </w:pPr>
      <w:r>
        <w:t xml:space="preserve">The cookies we use on our website and their purposes are as set out in the following table: </w:t>
      </w:r>
    </w:p>
    <w:tbl>
      <w:tblPr>
        <w:tblpPr w:leftFromText="180" w:rightFromText="180" w:vertAnchor="text" w:horzAnchor="page" w:tblpX="847" w:tblpY="281"/>
        <w:tblW w:w="10362" w:type="dxa"/>
        <w:tblCellMar>
          <w:left w:w="0" w:type="dxa"/>
          <w:right w:w="0" w:type="dxa"/>
        </w:tblCellMar>
        <w:tblLook w:val="04A0" w:firstRow="1" w:lastRow="0" w:firstColumn="1" w:lastColumn="0" w:noHBand="0" w:noVBand="1"/>
      </w:tblPr>
      <w:tblGrid>
        <w:gridCol w:w="1123"/>
        <w:gridCol w:w="2251"/>
        <w:gridCol w:w="1457"/>
        <w:gridCol w:w="1064"/>
        <w:gridCol w:w="1188"/>
        <w:gridCol w:w="3279"/>
      </w:tblGrid>
      <w:tr w:rsidR="003078C0" w:rsidRPr="005147C3" w14:paraId="1D8F00E8" w14:textId="77777777" w:rsidTr="00430B05">
        <w:trPr>
          <w:trHeight w:val="285"/>
        </w:trPr>
        <w:tc>
          <w:tcPr>
            <w:tcW w:w="1123" w:type="dxa"/>
            <w:tcBorders>
              <w:top w:val="single" w:sz="4" w:space="0" w:color="AEAAAA" w:themeColor="background2" w:themeShade="BF"/>
              <w:left w:val="single" w:sz="4" w:space="0" w:color="AEAAAA" w:themeColor="background2" w:themeShade="BF"/>
              <w:bottom w:val="single" w:sz="4" w:space="0" w:color="000000" w:themeColor="text1"/>
              <w:right w:val="single" w:sz="8" w:space="0" w:color="BFBFBF"/>
            </w:tcBorders>
            <w:noWrap/>
            <w:tcMar>
              <w:top w:w="0" w:type="dxa"/>
              <w:left w:w="108" w:type="dxa"/>
              <w:bottom w:w="0" w:type="dxa"/>
              <w:right w:w="108" w:type="dxa"/>
            </w:tcMar>
            <w:hideMark/>
          </w:tcPr>
          <w:p w14:paraId="2084EA1B" w14:textId="77777777" w:rsidR="003078C0" w:rsidRPr="00946CA9" w:rsidRDefault="003078C0" w:rsidP="005D233F">
            <w:pPr>
              <w:spacing w:after="0" w:line="240" w:lineRule="auto"/>
              <w:rPr>
                <w:rFonts w:eastAsia="Calibri" w:cstheme="minorHAnsi"/>
                <w:b/>
                <w:bCs/>
                <w:color w:val="000000"/>
                <w:sz w:val="20"/>
                <w:szCs w:val="20"/>
                <w:lang w:eastAsia="en-AU"/>
              </w:rPr>
            </w:pPr>
            <w:r>
              <w:rPr>
                <w:rFonts w:eastAsia="Calibri" w:cstheme="minorHAnsi"/>
                <w:b/>
                <w:bCs/>
                <w:color w:val="000000"/>
                <w:sz w:val="20"/>
                <w:szCs w:val="20"/>
                <w:lang w:eastAsia="en-AU"/>
              </w:rPr>
              <w:t>Cookie category</w:t>
            </w:r>
          </w:p>
        </w:tc>
        <w:tc>
          <w:tcPr>
            <w:tcW w:w="2251" w:type="dxa"/>
            <w:tcBorders>
              <w:top w:val="single" w:sz="4" w:space="0" w:color="AEAAAA" w:themeColor="background2" w:themeShade="BF"/>
              <w:left w:val="nil"/>
              <w:bottom w:val="single" w:sz="4" w:space="0" w:color="000000" w:themeColor="text1"/>
              <w:right w:val="single" w:sz="8" w:space="0" w:color="BFBFBF"/>
            </w:tcBorders>
            <w:noWrap/>
            <w:tcMar>
              <w:top w:w="0" w:type="dxa"/>
              <w:left w:w="108" w:type="dxa"/>
              <w:bottom w:w="0" w:type="dxa"/>
              <w:right w:w="108" w:type="dxa"/>
            </w:tcMar>
            <w:hideMark/>
          </w:tcPr>
          <w:p w14:paraId="2615D0F2" w14:textId="77777777" w:rsidR="003078C0" w:rsidRPr="00946CA9" w:rsidRDefault="003078C0" w:rsidP="005D233F">
            <w:pPr>
              <w:spacing w:after="0" w:line="240" w:lineRule="auto"/>
              <w:rPr>
                <w:rFonts w:eastAsia="Calibri" w:cstheme="minorHAnsi"/>
                <w:b/>
                <w:bCs/>
                <w:color w:val="000000"/>
                <w:sz w:val="20"/>
                <w:szCs w:val="20"/>
                <w:lang w:eastAsia="en-AU"/>
              </w:rPr>
            </w:pPr>
            <w:r w:rsidRPr="00946CA9">
              <w:rPr>
                <w:rFonts w:eastAsia="Calibri" w:cstheme="minorHAnsi"/>
                <w:b/>
                <w:bCs/>
                <w:color w:val="000000"/>
                <w:sz w:val="20"/>
                <w:szCs w:val="20"/>
                <w:lang w:eastAsia="en-AU"/>
              </w:rPr>
              <w:t>Cookie Name</w:t>
            </w:r>
          </w:p>
        </w:tc>
        <w:tc>
          <w:tcPr>
            <w:tcW w:w="1457" w:type="dxa"/>
            <w:tcBorders>
              <w:top w:val="single" w:sz="4" w:space="0" w:color="AEAAAA" w:themeColor="background2" w:themeShade="BF"/>
              <w:left w:val="nil"/>
              <w:bottom w:val="single" w:sz="4" w:space="0" w:color="000000" w:themeColor="text1"/>
              <w:right w:val="single" w:sz="8" w:space="0" w:color="BFBFBF"/>
            </w:tcBorders>
            <w:noWrap/>
            <w:tcMar>
              <w:top w:w="0" w:type="dxa"/>
              <w:left w:w="108" w:type="dxa"/>
              <w:bottom w:w="0" w:type="dxa"/>
              <w:right w:w="108" w:type="dxa"/>
            </w:tcMar>
            <w:hideMark/>
          </w:tcPr>
          <w:p w14:paraId="2DFDA42A" w14:textId="77777777" w:rsidR="003078C0" w:rsidRPr="00946CA9" w:rsidRDefault="003078C0" w:rsidP="005D233F">
            <w:pPr>
              <w:spacing w:after="0" w:line="240" w:lineRule="auto"/>
              <w:rPr>
                <w:rFonts w:eastAsia="Calibri" w:cstheme="minorHAnsi"/>
                <w:b/>
                <w:bCs/>
                <w:color w:val="000000"/>
                <w:sz w:val="20"/>
                <w:szCs w:val="20"/>
                <w:lang w:eastAsia="en-AU"/>
              </w:rPr>
            </w:pPr>
            <w:r w:rsidRPr="00946CA9">
              <w:rPr>
                <w:rFonts w:eastAsia="Calibri" w:cstheme="minorHAnsi"/>
                <w:b/>
                <w:bCs/>
                <w:color w:val="000000"/>
                <w:sz w:val="20"/>
                <w:szCs w:val="20"/>
                <w:lang w:eastAsia="en-AU"/>
              </w:rPr>
              <w:t>Domain</w:t>
            </w:r>
          </w:p>
        </w:tc>
        <w:tc>
          <w:tcPr>
            <w:tcW w:w="1064" w:type="dxa"/>
            <w:tcBorders>
              <w:top w:val="single" w:sz="4" w:space="0" w:color="AEAAAA" w:themeColor="background2" w:themeShade="BF"/>
              <w:left w:val="nil"/>
              <w:bottom w:val="single" w:sz="4" w:space="0" w:color="000000" w:themeColor="text1"/>
              <w:right w:val="nil"/>
            </w:tcBorders>
          </w:tcPr>
          <w:p w14:paraId="768FA756" w14:textId="77777777" w:rsidR="003078C0" w:rsidRDefault="003078C0" w:rsidP="005D233F">
            <w:pPr>
              <w:spacing w:after="0" w:line="240" w:lineRule="auto"/>
              <w:jc w:val="center"/>
              <w:rPr>
                <w:rFonts w:eastAsia="Calibri" w:cstheme="minorHAnsi"/>
                <w:b/>
                <w:bCs/>
                <w:color w:val="000000"/>
                <w:sz w:val="20"/>
                <w:szCs w:val="20"/>
                <w:lang w:eastAsia="en-AU"/>
              </w:rPr>
            </w:pPr>
            <w:r>
              <w:rPr>
                <w:rFonts w:eastAsia="Calibri" w:cstheme="minorHAnsi"/>
                <w:b/>
                <w:bCs/>
                <w:color w:val="000000"/>
                <w:sz w:val="20"/>
                <w:szCs w:val="20"/>
                <w:lang w:eastAsia="en-AU"/>
              </w:rPr>
              <w:t>Type</w:t>
            </w:r>
          </w:p>
        </w:tc>
        <w:tc>
          <w:tcPr>
            <w:tcW w:w="1188" w:type="dxa"/>
            <w:tcBorders>
              <w:top w:val="single" w:sz="4" w:space="0" w:color="AEAAAA" w:themeColor="background2" w:themeShade="BF"/>
              <w:left w:val="nil"/>
              <w:bottom w:val="single" w:sz="4" w:space="0" w:color="000000" w:themeColor="text1"/>
              <w:right w:val="single" w:sz="4" w:space="0" w:color="AEAAAA" w:themeColor="background2" w:themeShade="BF"/>
            </w:tcBorders>
          </w:tcPr>
          <w:p w14:paraId="00138469" w14:textId="77777777" w:rsidR="003078C0" w:rsidRPr="00946CA9" w:rsidRDefault="003078C0" w:rsidP="005D233F">
            <w:pPr>
              <w:spacing w:after="0" w:line="240" w:lineRule="auto"/>
              <w:rPr>
                <w:rFonts w:eastAsia="Calibri" w:cstheme="minorHAnsi"/>
                <w:b/>
                <w:bCs/>
                <w:color w:val="000000"/>
                <w:sz w:val="20"/>
                <w:szCs w:val="20"/>
                <w:lang w:eastAsia="en-AU"/>
              </w:rPr>
            </w:pPr>
            <w:r>
              <w:rPr>
                <w:rFonts w:eastAsia="Calibri" w:cstheme="minorHAnsi"/>
                <w:b/>
                <w:bCs/>
                <w:color w:val="000000"/>
                <w:sz w:val="20"/>
                <w:szCs w:val="20"/>
                <w:lang w:eastAsia="en-AU"/>
              </w:rPr>
              <w:t>Duration of Processing</w:t>
            </w:r>
          </w:p>
        </w:tc>
        <w:tc>
          <w:tcPr>
            <w:tcW w:w="3279" w:type="dxa"/>
            <w:tcBorders>
              <w:top w:val="single" w:sz="4" w:space="0" w:color="AEAAAA" w:themeColor="background2" w:themeShade="BF"/>
              <w:left w:val="single" w:sz="4" w:space="0" w:color="AEAAAA" w:themeColor="background2" w:themeShade="BF"/>
              <w:bottom w:val="single" w:sz="4" w:space="0" w:color="000000" w:themeColor="text1"/>
              <w:right w:val="single" w:sz="4" w:space="0" w:color="AEAAAA" w:themeColor="background2" w:themeShade="BF"/>
            </w:tcBorders>
            <w:noWrap/>
            <w:tcMar>
              <w:top w:w="0" w:type="dxa"/>
              <w:left w:w="108" w:type="dxa"/>
              <w:bottom w:w="0" w:type="dxa"/>
              <w:right w:w="108" w:type="dxa"/>
            </w:tcMar>
            <w:hideMark/>
          </w:tcPr>
          <w:p w14:paraId="07CB4E7F" w14:textId="77777777" w:rsidR="003078C0" w:rsidRPr="00946CA9" w:rsidRDefault="003078C0" w:rsidP="005D233F">
            <w:pPr>
              <w:spacing w:after="0" w:line="240" w:lineRule="auto"/>
              <w:rPr>
                <w:rFonts w:eastAsia="Calibri" w:cstheme="minorHAnsi"/>
                <w:b/>
                <w:bCs/>
                <w:color w:val="000000"/>
                <w:sz w:val="20"/>
                <w:szCs w:val="20"/>
                <w:lang w:eastAsia="en-AU"/>
              </w:rPr>
            </w:pPr>
            <w:r w:rsidRPr="00946CA9">
              <w:rPr>
                <w:rFonts w:eastAsia="Calibri" w:cstheme="minorHAnsi"/>
                <w:b/>
                <w:bCs/>
                <w:color w:val="000000"/>
                <w:sz w:val="20"/>
                <w:szCs w:val="20"/>
                <w:lang w:eastAsia="en-AU"/>
              </w:rPr>
              <w:t>Description</w:t>
            </w:r>
          </w:p>
        </w:tc>
      </w:tr>
      <w:tr w:rsidR="003078C0" w:rsidRPr="005147C3" w14:paraId="4B60ABDB" w14:textId="77777777" w:rsidTr="00430B05">
        <w:trPr>
          <w:trHeight w:val="840"/>
        </w:trPr>
        <w:tc>
          <w:tcPr>
            <w:tcW w:w="1123" w:type="dxa"/>
            <w:tcBorders>
              <w:top w:val="single" w:sz="4" w:space="0" w:color="000000" w:themeColor="text1"/>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12229035" w14:textId="77777777" w:rsidR="003078C0" w:rsidRPr="00946CA9" w:rsidRDefault="003078C0" w:rsidP="005D233F">
            <w:pPr>
              <w:spacing w:after="0" w:line="240" w:lineRule="auto"/>
              <w:rPr>
                <w:rFonts w:eastAsia="Calibri" w:cstheme="minorHAnsi"/>
                <w:color w:val="000000"/>
                <w:sz w:val="20"/>
                <w:szCs w:val="20"/>
                <w:lang w:eastAsia="en-AU"/>
              </w:rPr>
            </w:pPr>
            <w:r w:rsidRPr="001C379B">
              <w:rPr>
                <w:rFonts w:eastAsia="Calibri" w:cstheme="minorHAnsi"/>
                <w:color w:val="000000"/>
                <w:sz w:val="20"/>
                <w:szCs w:val="20"/>
                <w:lang w:eastAsia="en-AU"/>
              </w:rPr>
              <w:t>sessional</w:t>
            </w:r>
          </w:p>
        </w:tc>
        <w:tc>
          <w:tcPr>
            <w:tcW w:w="2251" w:type="dxa"/>
            <w:tcBorders>
              <w:top w:val="single" w:sz="4" w:space="0" w:color="000000" w:themeColor="text1"/>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5302ECF0" w14:textId="77777777" w:rsidR="003078C0" w:rsidRPr="00946CA9" w:rsidRDefault="003078C0" w:rsidP="005D233F">
            <w:pPr>
              <w:spacing w:after="0" w:line="240" w:lineRule="auto"/>
              <w:rPr>
                <w:rFonts w:eastAsia="Calibri" w:cstheme="minorHAnsi"/>
                <w:color w:val="000000"/>
                <w:sz w:val="20"/>
                <w:szCs w:val="20"/>
                <w:lang w:eastAsia="en-AU"/>
              </w:rPr>
            </w:pPr>
            <w:r w:rsidRPr="00B41F78">
              <w:rPr>
                <w:rFonts w:eastAsia="Calibri" w:cstheme="minorHAnsi"/>
                <w:color w:val="000000"/>
                <w:sz w:val="20"/>
                <w:szCs w:val="20"/>
                <w:lang w:eastAsia="en-AU"/>
              </w:rPr>
              <w:t>PHPSESSID</w:t>
            </w:r>
          </w:p>
        </w:tc>
        <w:tc>
          <w:tcPr>
            <w:tcW w:w="1457" w:type="dxa"/>
            <w:tcBorders>
              <w:top w:val="single" w:sz="4" w:space="0" w:color="000000" w:themeColor="text1"/>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3248890E"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B41F78">
              <w:rPr>
                <w:rFonts w:eastAsia="Calibri" w:cstheme="minorHAnsi"/>
                <w:color w:val="000000"/>
                <w:sz w:val="20"/>
                <w:szCs w:val="20"/>
                <w:lang w:eastAsia="en-AU"/>
              </w:rPr>
              <w:t>.telsglobal.com</w:t>
            </w:r>
            <w:proofErr w:type="gramEnd"/>
          </w:p>
        </w:tc>
        <w:tc>
          <w:tcPr>
            <w:tcW w:w="1064" w:type="dxa"/>
            <w:tcBorders>
              <w:top w:val="single" w:sz="4" w:space="0" w:color="000000" w:themeColor="text1"/>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Pr>
          <w:p w14:paraId="23BEBE12" w14:textId="77777777" w:rsidR="003078C0" w:rsidRPr="00B41F78" w:rsidRDefault="003078C0" w:rsidP="005D233F">
            <w:pPr>
              <w:spacing w:after="0" w:line="240" w:lineRule="auto"/>
              <w:rPr>
                <w:rFonts w:eastAsia="Calibri" w:cstheme="minorHAnsi"/>
                <w:color w:val="000000"/>
                <w:sz w:val="20"/>
                <w:szCs w:val="20"/>
                <w:lang w:eastAsia="en-AU"/>
              </w:rPr>
            </w:pPr>
            <w:r w:rsidRPr="002E79E6">
              <w:rPr>
                <w:rFonts w:eastAsia="Calibri" w:cstheme="minorHAnsi"/>
                <w:color w:val="000000"/>
                <w:sz w:val="20"/>
                <w:szCs w:val="20"/>
                <w:lang w:eastAsia="en-AU"/>
              </w:rPr>
              <w:t>Necessary</w:t>
            </w:r>
          </w:p>
        </w:tc>
        <w:tc>
          <w:tcPr>
            <w:tcW w:w="1188" w:type="dxa"/>
            <w:tcBorders>
              <w:top w:val="single" w:sz="4" w:space="0" w:color="000000" w:themeColor="text1"/>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Pr>
          <w:p w14:paraId="678E862A" w14:textId="44B30169" w:rsidR="003078C0" w:rsidRPr="00946CA9" w:rsidRDefault="00D4036D" w:rsidP="005D233F">
            <w:pPr>
              <w:spacing w:after="0" w:line="240" w:lineRule="auto"/>
              <w:rPr>
                <w:rFonts w:eastAsia="Calibri" w:cstheme="minorHAnsi"/>
                <w:color w:val="000000"/>
                <w:sz w:val="20"/>
                <w:szCs w:val="20"/>
                <w:lang w:eastAsia="en-AU"/>
              </w:rPr>
            </w:pPr>
            <w:r>
              <w:rPr>
                <w:rFonts w:eastAsia="Calibri" w:cstheme="minorHAnsi"/>
                <w:color w:val="000000"/>
                <w:sz w:val="20"/>
                <w:szCs w:val="20"/>
                <w:lang w:eastAsia="en-AU"/>
              </w:rPr>
              <w:t>S</w:t>
            </w:r>
            <w:r w:rsidR="003078C0" w:rsidRPr="00B41F78">
              <w:rPr>
                <w:rFonts w:eastAsia="Calibri" w:cstheme="minorHAnsi"/>
                <w:color w:val="000000"/>
                <w:sz w:val="20"/>
                <w:szCs w:val="20"/>
                <w:lang w:eastAsia="en-AU"/>
              </w:rPr>
              <w:t>ession</w:t>
            </w:r>
          </w:p>
        </w:tc>
        <w:tc>
          <w:tcPr>
            <w:tcW w:w="3279" w:type="dxa"/>
            <w:tcBorders>
              <w:top w:val="single" w:sz="4" w:space="0" w:color="000000" w:themeColor="text1"/>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Mar>
              <w:top w:w="0" w:type="dxa"/>
              <w:left w:w="108" w:type="dxa"/>
              <w:bottom w:w="0" w:type="dxa"/>
              <w:right w:w="108" w:type="dxa"/>
            </w:tcMar>
          </w:tcPr>
          <w:p w14:paraId="61BDD9FD" w14:textId="6AC43771" w:rsidR="003078C0" w:rsidRPr="00946CA9" w:rsidRDefault="003078C0" w:rsidP="005D233F">
            <w:pPr>
              <w:spacing w:after="0" w:line="240" w:lineRule="auto"/>
              <w:rPr>
                <w:rFonts w:eastAsia="Calibri" w:cstheme="minorHAnsi"/>
                <w:color w:val="000000"/>
                <w:sz w:val="20"/>
                <w:szCs w:val="20"/>
                <w:lang w:eastAsia="en-AU"/>
              </w:rPr>
            </w:pPr>
            <w:r w:rsidRPr="007A5988">
              <w:rPr>
                <w:rFonts w:eastAsia="Calibri" w:cstheme="minorHAnsi"/>
                <w:color w:val="000000"/>
                <w:sz w:val="20"/>
                <w:szCs w:val="20"/>
                <w:lang w:eastAsia="en-AU"/>
              </w:rPr>
              <w:t>This cookie is native to PHP applications. The cookie is used to store and identify a user</w:t>
            </w:r>
            <w:r w:rsidR="00D4036D">
              <w:rPr>
                <w:rFonts w:eastAsia="Calibri" w:cstheme="minorHAnsi"/>
                <w:color w:val="000000"/>
                <w:sz w:val="20"/>
                <w:szCs w:val="20"/>
                <w:lang w:eastAsia="en-AU"/>
              </w:rPr>
              <w:t>’s</w:t>
            </w:r>
            <w:r w:rsidRPr="007A5988">
              <w:rPr>
                <w:rFonts w:eastAsia="Calibri" w:cstheme="minorHAnsi"/>
                <w:color w:val="000000"/>
                <w:sz w:val="20"/>
                <w:szCs w:val="20"/>
                <w:lang w:eastAsia="en-AU"/>
              </w:rPr>
              <w:t xml:space="preserve"> unique session ID for the purpose of managing user session on the website. The cookie is a session cookie and is deleted when all the browser windows are closed.</w:t>
            </w:r>
          </w:p>
        </w:tc>
      </w:tr>
      <w:tr w:rsidR="003078C0" w:rsidRPr="005147C3" w14:paraId="192A0855"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56ADCE71" w14:textId="77777777" w:rsidR="003078C0" w:rsidRDefault="003078C0" w:rsidP="005D233F">
            <w:pPr>
              <w:spacing w:after="0" w:line="240" w:lineRule="auto"/>
              <w:rPr>
                <w:rFonts w:eastAsia="Calibri" w:cstheme="minorHAnsi"/>
                <w:color w:val="000000"/>
                <w:sz w:val="20"/>
                <w:szCs w:val="20"/>
                <w:lang w:eastAsia="en-AU"/>
              </w:rPr>
            </w:pPr>
            <w:r w:rsidRPr="007B52B8">
              <w:rPr>
                <w:rFonts w:eastAsia="Calibri" w:cstheme="minorHAnsi"/>
                <w:color w:val="000000"/>
                <w:sz w:val="20"/>
                <w:szCs w:val="20"/>
                <w:lang w:eastAsia="en-AU"/>
              </w:rPr>
              <w:t>permanent</w:t>
            </w:r>
          </w:p>
        </w:tc>
        <w:tc>
          <w:tcPr>
            <w:tcW w:w="22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64D5B5BE" w14:textId="77777777" w:rsidR="003078C0" w:rsidRPr="00946CA9" w:rsidRDefault="003078C0" w:rsidP="005D233F">
            <w:pPr>
              <w:spacing w:after="0" w:line="240" w:lineRule="auto"/>
              <w:rPr>
                <w:rFonts w:eastAsia="Calibri" w:cstheme="minorHAnsi"/>
                <w:color w:val="000000"/>
                <w:sz w:val="20"/>
                <w:szCs w:val="20"/>
                <w:lang w:eastAsia="en-AU"/>
              </w:rPr>
            </w:pPr>
            <w:proofErr w:type="spellStart"/>
            <w:r w:rsidRPr="007B52B8">
              <w:rPr>
                <w:rFonts w:eastAsia="Calibri" w:cstheme="minorHAnsi"/>
                <w:color w:val="000000"/>
                <w:sz w:val="20"/>
                <w:szCs w:val="20"/>
                <w:lang w:eastAsia="en-AU"/>
              </w:rPr>
              <w:t>bx_user_id</w:t>
            </w:r>
            <w:proofErr w:type="spellEnd"/>
          </w:p>
        </w:tc>
        <w:tc>
          <w:tcPr>
            <w:tcW w:w="14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75AA1B0D"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7B52B8">
              <w:rPr>
                <w:rFonts w:eastAsia="Calibri" w:cstheme="minorHAnsi"/>
                <w:color w:val="000000"/>
                <w:sz w:val="20"/>
                <w:szCs w:val="20"/>
                <w:lang w:eastAsia="en-AU"/>
              </w:rPr>
              <w:t>.bitrix.info</w:t>
            </w:r>
            <w:proofErr w:type="gramEnd"/>
          </w:p>
        </w:tc>
        <w:tc>
          <w:tcPr>
            <w:tcW w:w="10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Pr>
          <w:p w14:paraId="19DCCA8B" w14:textId="77777777" w:rsidR="003078C0" w:rsidRPr="007B52B8" w:rsidRDefault="003078C0" w:rsidP="005D233F">
            <w:pPr>
              <w:spacing w:after="0" w:line="240" w:lineRule="auto"/>
              <w:rPr>
                <w:rFonts w:eastAsia="Calibri" w:cstheme="minorHAnsi"/>
                <w:color w:val="000000"/>
                <w:sz w:val="20"/>
                <w:szCs w:val="20"/>
                <w:lang w:eastAsia="en-AU"/>
              </w:rPr>
            </w:pPr>
            <w:r w:rsidRPr="002E79E6">
              <w:rPr>
                <w:rFonts w:eastAsia="Calibri" w:cstheme="minorHAnsi"/>
                <w:color w:val="000000"/>
                <w:sz w:val="20"/>
                <w:szCs w:val="20"/>
                <w:lang w:eastAsia="en-AU"/>
              </w:rPr>
              <w:t>Functional</w:t>
            </w:r>
          </w:p>
        </w:tc>
        <w:tc>
          <w:tcPr>
            <w:tcW w:w="11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Pr>
          <w:p w14:paraId="4653040C" w14:textId="54E327FB" w:rsidR="003078C0" w:rsidRPr="00946CA9" w:rsidRDefault="003078C0" w:rsidP="005D233F">
            <w:pPr>
              <w:spacing w:after="0" w:line="240" w:lineRule="auto"/>
              <w:rPr>
                <w:rFonts w:eastAsia="Calibri" w:cstheme="minorHAnsi"/>
                <w:color w:val="000000"/>
                <w:sz w:val="20"/>
                <w:szCs w:val="20"/>
                <w:lang w:eastAsia="en-AU"/>
              </w:rPr>
            </w:pPr>
            <w:r w:rsidRPr="007B52B8">
              <w:rPr>
                <w:rFonts w:eastAsia="Calibri" w:cstheme="minorHAnsi"/>
                <w:color w:val="000000"/>
                <w:sz w:val="20"/>
                <w:szCs w:val="20"/>
                <w:lang w:eastAsia="en-AU"/>
              </w:rPr>
              <w:t>1 year</w:t>
            </w:r>
            <w:r w:rsidR="006E06BF">
              <w:rPr>
                <w:rFonts w:eastAsia="Calibri" w:cstheme="minorHAnsi"/>
                <w:color w:val="000000"/>
                <w:sz w:val="20"/>
                <w:szCs w:val="20"/>
                <w:lang w:eastAsia="en-AU"/>
              </w:rPr>
              <w:t xml:space="preserve">, </w:t>
            </w:r>
            <w:r w:rsidRPr="007B52B8">
              <w:rPr>
                <w:rFonts w:eastAsia="Calibri" w:cstheme="minorHAnsi"/>
                <w:color w:val="000000"/>
                <w:sz w:val="20"/>
                <w:szCs w:val="20"/>
                <w:lang w:eastAsia="en-AU"/>
              </w:rPr>
              <w:t>1 month</w:t>
            </w:r>
            <w:r w:rsidR="006E06BF">
              <w:rPr>
                <w:rFonts w:eastAsia="Calibri" w:cstheme="minorHAnsi"/>
                <w:color w:val="000000"/>
                <w:sz w:val="20"/>
                <w:szCs w:val="20"/>
                <w:lang w:eastAsia="en-AU"/>
              </w:rPr>
              <w:t xml:space="preserve"> and</w:t>
            </w:r>
            <w:r w:rsidRPr="007B52B8">
              <w:rPr>
                <w:rFonts w:eastAsia="Calibri" w:cstheme="minorHAnsi"/>
                <w:color w:val="000000"/>
                <w:sz w:val="20"/>
                <w:szCs w:val="20"/>
                <w:lang w:eastAsia="en-AU"/>
              </w:rPr>
              <w:t xml:space="preserve"> 4 days</w:t>
            </w:r>
          </w:p>
        </w:tc>
        <w:tc>
          <w:tcPr>
            <w:tcW w:w="32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Mar>
              <w:top w:w="0" w:type="dxa"/>
              <w:left w:w="108" w:type="dxa"/>
              <w:bottom w:w="0" w:type="dxa"/>
              <w:right w:w="108" w:type="dxa"/>
            </w:tcMar>
          </w:tcPr>
          <w:p w14:paraId="79CF1A1F" w14:textId="0DD67D33" w:rsidR="003078C0" w:rsidRPr="00946CA9" w:rsidRDefault="003078C0" w:rsidP="005D233F">
            <w:pPr>
              <w:spacing w:after="0" w:line="240" w:lineRule="auto"/>
              <w:rPr>
                <w:rFonts w:eastAsia="Calibri" w:cstheme="minorHAnsi"/>
                <w:color w:val="000000"/>
                <w:sz w:val="20"/>
                <w:szCs w:val="20"/>
                <w:lang w:eastAsia="en-AU"/>
              </w:rPr>
            </w:pPr>
            <w:r w:rsidRPr="009C54E6">
              <w:rPr>
                <w:rFonts w:eastAsia="Calibri" w:cstheme="minorHAnsi"/>
                <w:color w:val="000000"/>
                <w:sz w:val="20"/>
                <w:szCs w:val="20"/>
                <w:lang w:eastAsia="en-AU"/>
              </w:rPr>
              <w:t xml:space="preserve">This cookie is set by the </w:t>
            </w:r>
            <w:proofErr w:type="spellStart"/>
            <w:r w:rsidRPr="009C54E6">
              <w:rPr>
                <w:rFonts w:eastAsia="Calibri" w:cstheme="minorHAnsi"/>
                <w:color w:val="000000"/>
                <w:sz w:val="20"/>
                <w:szCs w:val="20"/>
                <w:lang w:eastAsia="en-AU"/>
              </w:rPr>
              <w:t>Bitrix</w:t>
            </w:r>
            <w:proofErr w:type="spellEnd"/>
            <w:r w:rsidRPr="009C54E6">
              <w:rPr>
                <w:rFonts w:eastAsia="Calibri" w:cstheme="minorHAnsi"/>
                <w:color w:val="000000"/>
                <w:sz w:val="20"/>
                <w:szCs w:val="20"/>
                <w:lang w:eastAsia="en-AU"/>
              </w:rPr>
              <w:t>. This cookie is used for preserving a</w:t>
            </w:r>
            <w:r w:rsidR="006E06BF">
              <w:rPr>
                <w:rFonts w:eastAsia="Calibri" w:cstheme="minorHAnsi"/>
                <w:color w:val="000000"/>
                <w:sz w:val="20"/>
                <w:szCs w:val="20"/>
                <w:lang w:eastAsia="en-AU"/>
              </w:rPr>
              <w:t xml:space="preserve"> </w:t>
            </w:r>
            <w:r w:rsidRPr="009C54E6">
              <w:rPr>
                <w:rFonts w:eastAsia="Calibri" w:cstheme="minorHAnsi"/>
                <w:color w:val="000000"/>
                <w:sz w:val="20"/>
                <w:szCs w:val="20"/>
                <w:lang w:eastAsia="en-AU"/>
              </w:rPr>
              <w:t>unique identifier for the live chat feature.</w:t>
            </w:r>
          </w:p>
        </w:tc>
      </w:tr>
      <w:tr w:rsidR="003078C0" w:rsidRPr="005147C3" w14:paraId="646ADAF2"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7C8E5C19" w14:textId="77777777" w:rsidR="003078C0" w:rsidRDefault="003078C0" w:rsidP="005D233F">
            <w:pPr>
              <w:spacing w:after="0" w:line="240" w:lineRule="auto"/>
              <w:rPr>
                <w:rFonts w:eastAsia="Calibri" w:cstheme="minorHAnsi"/>
                <w:color w:val="000000"/>
                <w:sz w:val="20"/>
                <w:szCs w:val="20"/>
                <w:lang w:eastAsia="en-AU"/>
              </w:rPr>
            </w:pPr>
            <w:r w:rsidRPr="009C54E6">
              <w:rPr>
                <w:rFonts w:eastAsia="Calibri" w:cstheme="minorHAnsi"/>
                <w:color w:val="000000"/>
                <w:sz w:val="20"/>
                <w:szCs w:val="20"/>
                <w:lang w:eastAsia="en-AU"/>
              </w:rPr>
              <w:t>permanent</w:t>
            </w:r>
          </w:p>
        </w:tc>
        <w:tc>
          <w:tcPr>
            <w:tcW w:w="22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7C702643" w14:textId="77777777" w:rsidR="003078C0" w:rsidRPr="00946CA9" w:rsidRDefault="003078C0" w:rsidP="005D233F">
            <w:pPr>
              <w:spacing w:after="0" w:line="240" w:lineRule="auto"/>
              <w:rPr>
                <w:rFonts w:eastAsia="Calibri" w:cstheme="minorHAnsi"/>
                <w:color w:val="000000"/>
                <w:sz w:val="20"/>
                <w:szCs w:val="20"/>
                <w:lang w:eastAsia="en-AU"/>
              </w:rPr>
            </w:pPr>
            <w:proofErr w:type="spellStart"/>
            <w:r w:rsidRPr="009C54E6">
              <w:rPr>
                <w:rFonts w:eastAsia="Calibri" w:cstheme="minorHAnsi"/>
                <w:color w:val="000000"/>
                <w:sz w:val="20"/>
                <w:szCs w:val="20"/>
                <w:lang w:eastAsia="en-AU"/>
              </w:rPr>
              <w:t>Cookieconsent</w:t>
            </w:r>
            <w:proofErr w:type="spellEnd"/>
          </w:p>
        </w:tc>
        <w:tc>
          <w:tcPr>
            <w:tcW w:w="14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7578C9DA"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612181">
              <w:rPr>
                <w:rFonts w:eastAsia="Calibri" w:cstheme="minorHAnsi"/>
                <w:color w:val="000000"/>
                <w:sz w:val="20"/>
                <w:szCs w:val="20"/>
                <w:lang w:eastAsia="en-AU"/>
              </w:rPr>
              <w:t>.telsglobal.com</w:t>
            </w:r>
            <w:proofErr w:type="gramEnd"/>
          </w:p>
        </w:tc>
        <w:tc>
          <w:tcPr>
            <w:tcW w:w="10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Pr>
          <w:p w14:paraId="35E4B797" w14:textId="77777777" w:rsidR="003078C0" w:rsidRPr="00946CA9" w:rsidRDefault="003078C0" w:rsidP="005D233F">
            <w:pPr>
              <w:spacing w:after="0" w:line="240" w:lineRule="auto"/>
              <w:rPr>
                <w:rFonts w:eastAsia="Calibri" w:cstheme="minorHAnsi"/>
                <w:color w:val="000000"/>
                <w:sz w:val="20"/>
                <w:szCs w:val="20"/>
                <w:lang w:eastAsia="en-AU"/>
              </w:rPr>
            </w:pPr>
            <w:r w:rsidRPr="00612181">
              <w:rPr>
                <w:rFonts w:eastAsia="Calibri" w:cstheme="minorHAnsi"/>
                <w:color w:val="000000"/>
                <w:sz w:val="20"/>
                <w:szCs w:val="20"/>
                <w:lang w:eastAsia="en-AU"/>
              </w:rPr>
              <w:t>Functional</w:t>
            </w:r>
          </w:p>
        </w:tc>
        <w:tc>
          <w:tcPr>
            <w:tcW w:w="11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Pr>
          <w:p w14:paraId="2263FE63" w14:textId="77777777" w:rsidR="003078C0" w:rsidRPr="00946CA9" w:rsidRDefault="003078C0" w:rsidP="005D233F">
            <w:pPr>
              <w:spacing w:after="0" w:line="240" w:lineRule="auto"/>
              <w:rPr>
                <w:rFonts w:eastAsia="Calibri" w:cstheme="minorHAnsi"/>
                <w:color w:val="000000"/>
                <w:sz w:val="20"/>
                <w:szCs w:val="20"/>
                <w:lang w:eastAsia="en-AU"/>
              </w:rPr>
            </w:pPr>
            <w:r w:rsidRPr="00612181">
              <w:rPr>
                <w:rFonts w:eastAsia="Calibri" w:cstheme="minorHAnsi"/>
                <w:color w:val="000000"/>
                <w:sz w:val="20"/>
                <w:szCs w:val="20"/>
                <w:lang w:eastAsia="en-AU"/>
              </w:rPr>
              <w:t>1 year</w:t>
            </w:r>
          </w:p>
        </w:tc>
        <w:tc>
          <w:tcPr>
            <w:tcW w:w="32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cMar>
              <w:top w:w="0" w:type="dxa"/>
              <w:left w:w="108" w:type="dxa"/>
              <w:bottom w:w="0" w:type="dxa"/>
              <w:right w:w="108" w:type="dxa"/>
            </w:tcMar>
          </w:tcPr>
          <w:p w14:paraId="7122F055" w14:textId="2EF7C953" w:rsidR="003078C0" w:rsidRPr="00946CA9" w:rsidRDefault="006E06BF" w:rsidP="005D233F">
            <w:pPr>
              <w:spacing w:after="0" w:line="240" w:lineRule="auto"/>
              <w:rPr>
                <w:rFonts w:eastAsia="Calibri" w:cstheme="minorHAnsi"/>
                <w:color w:val="000000"/>
                <w:sz w:val="20"/>
                <w:szCs w:val="20"/>
                <w:lang w:eastAsia="en-AU"/>
              </w:rPr>
            </w:pPr>
            <w:r>
              <w:rPr>
                <w:rFonts w:eastAsia="Calibri" w:cstheme="minorHAnsi"/>
                <w:color w:val="000000"/>
                <w:sz w:val="20"/>
                <w:szCs w:val="20"/>
                <w:lang w:eastAsia="en-AU"/>
              </w:rPr>
              <w:t>To</w:t>
            </w:r>
            <w:r w:rsidR="003078C0" w:rsidRPr="00612181">
              <w:rPr>
                <w:rFonts w:eastAsia="Calibri" w:cstheme="minorHAnsi"/>
                <w:color w:val="000000"/>
                <w:sz w:val="20"/>
                <w:szCs w:val="20"/>
                <w:lang w:eastAsia="en-AU"/>
              </w:rPr>
              <w:t> store cookie consent preferences.</w:t>
            </w:r>
          </w:p>
        </w:tc>
      </w:tr>
      <w:tr w:rsidR="003078C0" w:rsidRPr="005147C3" w14:paraId="03A263E5"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725E6FAB" w14:textId="77777777" w:rsidR="003078C0" w:rsidRDefault="003078C0" w:rsidP="005D233F">
            <w:pPr>
              <w:spacing w:after="0" w:line="240" w:lineRule="auto"/>
              <w:rPr>
                <w:rFonts w:eastAsia="Calibri" w:cstheme="minorHAnsi"/>
                <w:color w:val="000000"/>
                <w:sz w:val="20"/>
                <w:szCs w:val="20"/>
                <w:lang w:eastAsia="en-AU"/>
              </w:rPr>
            </w:pPr>
            <w:r w:rsidRPr="00A0439D">
              <w:rPr>
                <w:rFonts w:eastAsia="Calibri" w:cstheme="minorHAnsi"/>
                <w:color w:val="000000"/>
                <w:sz w:val="20"/>
                <w:szCs w:val="20"/>
                <w:lang w:eastAsia="en-AU"/>
              </w:rPr>
              <w:t>permanent</w:t>
            </w:r>
          </w:p>
        </w:tc>
        <w:tc>
          <w:tcPr>
            <w:tcW w:w="2251"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vAlign w:val="center"/>
          </w:tcPr>
          <w:p w14:paraId="2BEEF9B2" w14:textId="77777777" w:rsidR="003078C0" w:rsidRPr="00946CA9" w:rsidRDefault="003078C0" w:rsidP="005D233F">
            <w:pPr>
              <w:spacing w:after="0" w:line="240" w:lineRule="auto"/>
              <w:rPr>
                <w:rFonts w:eastAsia="Calibri" w:cstheme="minorHAnsi"/>
                <w:color w:val="000000"/>
                <w:sz w:val="20"/>
                <w:szCs w:val="20"/>
                <w:lang w:eastAsia="en-AU"/>
              </w:rPr>
            </w:pPr>
            <w:proofErr w:type="spellStart"/>
            <w:proofErr w:type="gramStart"/>
            <w:r w:rsidRPr="00A0439D">
              <w:rPr>
                <w:rFonts w:eastAsia="Calibri" w:cstheme="minorHAnsi"/>
                <w:color w:val="000000"/>
                <w:sz w:val="20"/>
                <w:szCs w:val="20"/>
                <w:lang w:eastAsia="en-AU"/>
              </w:rPr>
              <w:t>rc</w:t>
            </w:r>
            <w:proofErr w:type="spellEnd"/>
            <w:r w:rsidRPr="00A0439D">
              <w:rPr>
                <w:rFonts w:eastAsia="Calibri" w:cstheme="minorHAnsi"/>
                <w:color w:val="000000"/>
                <w:sz w:val="20"/>
                <w:szCs w:val="20"/>
                <w:lang w:eastAsia="en-AU"/>
              </w:rPr>
              <w:t>::</w:t>
            </w:r>
            <w:proofErr w:type="gramEnd"/>
            <w:r w:rsidRPr="00A0439D">
              <w:rPr>
                <w:rFonts w:eastAsia="Calibri" w:cstheme="minorHAnsi"/>
                <w:color w:val="000000"/>
                <w:sz w:val="20"/>
                <w:szCs w:val="20"/>
                <w:lang w:eastAsia="en-AU"/>
              </w:rPr>
              <w:t>a</w:t>
            </w:r>
          </w:p>
        </w:tc>
        <w:tc>
          <w:tcPr>
            <w:tcW w:w="1457"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tcPr>
          <w:p w14:paraId="09EDDDD6" w14:textId="77777777" w:rsidR="003078C0" w:rsidRPr="00946CA9" w:rsidRDefault="003078C0" w:rsidP="005D233F">
            <w:pPr>
              <w:spacing w:after="0" w:line="240" w:lineRule="auto"/>
              <w:rPr>
                <w:rFonts w:eastAsia="Calibri" w:cstheme="minorHAnsi"/>
                <w:color w:val="000000"/>
                <w:sz w:val="20"/>
                <w:szCs w:val="20"/>
                <w:lang w:eastAsia="en-AU"/>
              </w:rPr>
            </w:pPr>
            <w:r w:rsidRPr="00A0439D">
              <w:rPr>
                <w:rFonts w:eastAsia="Calibri" w:cstheme="minorHAnsi"/>
                <w:color w:val="000000"/>
                <w:sz w:val="20"/>
                <w:szCs w:val="20"/>
                <w:lang w:eastAsia="en-AU"/>
              </w:rPr>
              <w:t>gstatic.com</w:t>
            </w:r>
          </w:p>
        </w:tc>
        <w:tc>
          <w:tcPr>
            <w:tcW w:w="1064" w:type="dxa"/>
            <w:tcBorders>
              <w:top w:val="nil"/>
              <w:left w:val="nil"/>
              <w:bottom w:val="single" w:sz="8" w:space="0" w:color="AEAAAA"/>
              <w:right w:val="nil"/>
            </w:tcBorders>
            <w:shd w:val="clear" w:color="F2F2F2" w:fill="F2F2F2"/>
          </w:tcPr>
          <w:p w14:paraId="056408C1" w14:textId="77777777" w:rsidR="003078C0" w:rsidRPr="00946CA9" w:rsidRDefault="003078C0" w:rsidP="005D233F">
            <w:pPr>
              <w:spacing w:after="0" w:line="240" w:lineRule="auto"/>
              <w:rPr>
                <w:rFonts w:eastAsia="Calibri" w:cstheme="minorHAnsi"/>
                <w:color w:val="000000"/>
                <w:sz w:val="20"/>
                <w:szCs w:val="20"/>
                <w:lang w:eastAsia="en-AU"/>
              </w:rPr>
            </w:pPr>
            <w:r w:rsidRPr="00A0439D">
              <w:rPr>
                <w:rFonts w:eastAsia="Calibri" w:cstheme="minorHAnsi"/>
                <w:color w:val="000000"/>
                <w:sz w:val="20"/>
                <w:szCs w:val="20"/>
                <w:lang w:eastAsia="en-AU"/>
              </w:rPr>
              <w:t>Marketing</w:t>
            </w:r>
          </w:p>
        </w:tc>
        <w:tc>
          <w:tcPr>
            <w:tcW w:w="1188" w:type="dxa"/>
            <w:tcBorders>
              <w:top w:val="nil"/>
              <w:left w:val="nil"/>
              <w:bottom w:val="single" w:sz="8" w:space="0" w:color="AEAAAA"/>
              <w:right w:val="single" w:sz="8" w:space="0" w:color="AEAAAA"/>
            </w:tcBorders>
            <w:shd w:val="clear" w:color="F2F2F2" w:fill="F2F2F2"/>
            <w:vAlign w:val="center"/>
          </w:tcPr>
          <w:p w14:paraId="69B07574" w14:textId="77777777" w:rsidR="003078C0" w:rsidRPr="00946CA9" w:rsidRDefault="003078C0" w:rsidP="006E06BF">
            <w:pPr>
              <w:spacing w:after="0" w:line="240" w:lineRule="auto"/>
              <w:jc w:val="both"/>
              <w:rPr>
                <w:rFonts w:eastAsia="Calibri" w:cstheme="minorHAnsi"/>
                <w:color w:val="000000"/>
                <w:sz w:val="20"/>
                <w:szCs w:val="20"/>
                <w:lang w:eastAsia="en-AU"/>
              </w:rPr>
            </w:pPr>
            <w:r w:rsidRPr="005472DC">
              <w:rPr>
                <w:rFonts w:eastAsia="Calibri" w:cstheme="minorHAnsi"/>
                <w:color w:val="000000"/>
                <w:sz w:val="20"/>
                <w:szCs w:val="20"/>
                <w:lang w:eastAsia="en-AU"/>
              </w:rPr>
              <w:t>1 year</w:t>
            </w:r>
          </w:p>
        </w:tc>
        <w:tc>
          <w:tcPr>
            <w:tcW w:w="3279" w:type="dxa"/>
            <w:tcBorders>
              <w:top w:val="nil"/>
              <w:left w:val="nil"/>
              <w:bottom w:val="single" w:sz="8" w:space="0" w:color="AEAAAA"/>
              <w:right w:val="single" w:sz="8" w:space="0" w:color="AEAAAA"/>
            </w:tcBorders>
            <w:shd w:val="clear" w:color="F2F2F2" w:fill="F2F2F2"/>
            <w:tcMar>
              <w:top w:w="0" w:type="dxa"/>
              <w:left w:w="108" w:type="dxa"/>
              <w:bottom w:w="0" w:type="dxa"/>
              <w:right w:w="108" w:type="dxa"/>
            </w:tcMar>
            <w:vAlign w:val="center"/>
          </w:tcPr>
          <w:p w14:paraId="3196DCD3" w14:textId="45EE8450" w:rsidR="003078C0" w:rsidRPr="00946CA9" w:rsidRDefault="00430B05" w:rsidP="005D233F">
            <w:pPr>
              <w:spacing w:after="0" w:line="240" w:lineRule="auto"/>
              <w:rPr>
                <w:rFonts w:eastAsia="Calibri" w:cstheme="minorHAnsi"/>
                <w:color w:val="000000"/>
                <w:sz w:val="20"/>
                <w:szCs w:val="20"/>
                <w:lang w:eastAsia="en-AU"/>
              </w:rPr>
            </w:pPr>
            <w:r>
              <w:rPr>
                <w:rFonts w:eastAsia="Calibri" w:cstheme="minorHAnsi"/>
                <w:color w:val="000000"/>
                <w:sz w:val="20"/>
                <w:szCs w:val="20"/>
                <w:lang w:eastAsia="en-AU"/>
              </w:rPr>
              <w:t xml:space="preserve">To </w:t>
            </w:r>
            <w:r w:rsidR="003078C0" w:rsidRPr="005472DC">
              <w:rPr>
                <w:rFonts w:eastAsia="Calibri" w:cstheme="minorHAnsi"/>
                <w:color w:val="000000"/>
                <w:sz w:val="20"/>
                <w:szCs w:val="20"/>
                <w:lang w:eastAsia="en-AU"/>
              </w:rPr>
              <w:t>read and filter requests from bots. (Google reCAPTCHA)</w:t>
            </w:r>
          </w:p>
        </w:tc>
      </w:tr>
      <w:tr w:rsidR="003078C0" w:rsidRPr="005147C3" w14:paraId="57C7E65B"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07DF087C" w14:textId="77777777" w:rsidR="003078C0" w:rsidRDefault="003078C0" w:rsidP="005D233F">
            <w:pPr>
              <w:spacing w:after="0" w:line="240" w:lineRule="auto"/>
              <w:rPr>
                <w:rFonts w:eastAsia="Calibri" w:cstheme="minorHAnsi"/>
                <w:color w:val="000000"/>
                <w:sz w:val="20"/>
                <w:szCs w:val="20"/>
                <w:lang w:eastAsia="en-AU"/>
              </w:rPr>
            </w:pPr>
            <w:r w:rsidRPr="005472DC">
              <w:rPr>
                <w:rFonts w:eastAsia="Calibri" w:cstheme="minorHAnsi"/>
                <w:color w:val="000000"/>
                <w:sz w:val="20"/>
                <w:szCs w:val="20"/>
                <w:lang w:eastAsia="en-AU"/>
              </w:rPr>
              <w:t>permanent</w:t>
            </w:r>
          </w:p>
        </w:tc>
        <w:tc>
          <w:tcPr>
            <w:tcW w:w="2251"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vAlign w:val="center"/>
          </w:tcPr>
          <w:p w14:paraId="12552AAE" w14:textId="77777777" w:rsidR="003078C0" w:rsidRPr="00946CA9" w:rsidRDefault="003078C0" w:rsidP="005D233F">
            <w:pPr>
              <w:spacing w:after="0" w:line="240" w:lineRule="auto"/>
              <w:rPr>
                <w:rFonts w:eastAsia="Calibri" w:cstheme="minorHAnsi"/>
                <w:color w:val="000000"/>
                <w:sz w:val="20"/>
                <w:szCs w:val="20"/>
                <w:lang w:eastAsia="en-AU"/>
              </w:rPr>
            </w:pPr>
            <w:proofErr w:type="spellStart"/>
            <w:proofErr w:type="gramStart"/>
            <w:r w:rsidRPr="00DA2AC2">
              <w:rPr>
                <w:rFonts w:eastAsia="Calibri" w:cstheme="minorHAnsi"/>
                <w:color w:val="000000"/>
                <w:sz w:val="20"/>
                <w:szCs w:val="20"/>
                <w:lang w:eastAsia="en-AU"/>
              </w:rPr>
              <w:t>rc</w:t>
            </w:r>
            <w:proofErr w:type="spellEnd"/>
            <w:r w:rsidRPr="00DA2AC2">
              <w:rPr>
                <w:rFonts w:eastAsia="Calibri" w:cstheme="minorHAnsi"/>
                <w:color w:val="000000"/>
                <w:sz w:val="20"/>
                <w:szCs w:val="20"/>
                <w:lang w:eastAsia="en-AU"/>
              </w:rPr>
              <w:t>::</w:t>
            </w:r>
            <w:proofErr w:type="gramEnd"/>
            <w:r w:rsidRPr="00DA2AC2">
              <w:rPr>
                <w:rFonts w:eastAsia="Calibri" w:cstheme="minorHAnsi"/>
                <w:color w:val="000000"/>
                <w:sz w:val="20"/>
                <w:szCs w:val="20"/>
                <w:lang w:eastAsia="en-AU"/>
              </w:rPr>
              <w:t>c</w:t>
            </w:r>
          </w:p>
        </w:tc>
        <w:tc>
          <w:tcPr>
            <w:tcW w:w="1457"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tcPr>
          <w:p w14:paraId="68532070" w14:textId="77777777" w:rsidR="003078C0" w:rsidRPr="00946CA9" w:rsidRDefault="003078C0" w:rsidP="005D233F">
            <w:pPr>
              <w:spacing w:after="0" w:line="240" w:lineRule="auto"/>
              <w:rPr>
                <w:rFonts w:eastAsia="Calibri" w:cstheme="minorHAnsi"/>
                <w:color w:val="000000"/>
                <w:sz w:val="20"/>
                <w:szCs w:val="20"/>
                <w:lang w:eastAsia="en-AU"/>
              </w:rPr>
            </w:pPr>
            <w:r w:rsidRPr="00DA2AC2">
              <w:rPr>
                <w:rFonts w:eastAsia="Calibri" w:cstheme="minorHAnsi"/>
                <w:color w:val="000000"/>
                <w:sz w:val="20"/>
                <w:szCs w:val="20"/>
                <w:lang w:eastAsia="en-AU"/>
              </w:rPr>
              <w:t>gstatic.com</w:t>
            </w:r>
          </w:p>
        </w:tc>
        <w:tc>
          <w:tcPr>
            <w:tcW w:w="1064" w:type="dxa"/>
            <w:tcBorders>
              <w:top w:val="nil"/>
              <w:left w:val="nil"/>
              <w:bottom w:val="single" w:sz="8" w:space="0" w:color="AEAAAA"/>
              <w:right w:val="nil"/>
            </w:tcBorders>
            <w:shd w:val="clear" w:color="F2F2F2" w:fill="F2F2F2"/>
          </w:tcPr>
          <w:p w14:paraId="5810509D" w14:textId="77777777" w:rsidR="003078C0" w:rsidRPr="00946CA9" w:rsidRDefault="003078C0" w:rsidP="005D233F">
            <w:pPr>
              <w:spacing w:after="0" w:line="240" w:lineRule="auto"/>
              <w:rPr>
                <w:rFonts w:eastAsia="Calibri" w:cstheme="minorHAnsi"/>
                <w:color w:val="000000"/>
                <w:sz w:val="20"/>
                <w:szCs w:val="20"/>
                <w:lang w:eastAsia="en-AU"/>
              </w:rPr>
            </w:pPr>
            <w:r w:rsidRPr="00DA2AC2">
              <w:rPr>
                <w:rFonts w:eastAsia="Calibri" w:cstheme="minorHAnsi"/>
                <w:color w:val="000000"/>
                <w:sz w:val="20"/>
                <w:szCs w:val="20"/>
                <w:lang w:eastAsia="en-AU"/>
              </w:rPr>
              <w:t>Marketing</w:t>
            </w:r>
          </w:p>
        </w:tc>
        <w:tc>
          <w:tcPr>
            <w:tcW w:w="1188" w:type="dxa"/>
            <w:tcBorders>
              <w:top w:val="nil"/>
              <w:left w:val="nil"/>
              <w:bottom w:val="single" w:sz="8" w:space="0" w:color="AEAAAA"/>
              <w:right w:val="single" w:sz="8" w:space="0" w:color="AEAAAA"/>
            </w:tcBorders>
            <w:shd w:val="clear" w:color="F2F2F2" w:fill="F2F2F2"/>
            <w:vAlign w:val="center"/>
          </w:tcPr>
          <w:p w14:paraId="04F16E68" w14:textId="77777777" w:rsidR="003078C0" w:rsidRPr="00946CA9" w:rsidRDefault="003078C0" w:rsidP="005D233F">
            <w:pPr>
              <w:spacing w:after="0" w:line="240" w:lineRule="auto"/>
              <w:rPr>
                <w:rFonts w:eastAsia="Calibri" w:cstheme="minorHAnsi"/>
                <w:color w:val="000000"/>
                <w:sz w:val="20"/>
                <w:szCs w:val="20"/>
                <w:lang w:eastAsia="en-AU"/>
              </w:rPr>
            </w:pPr>
            <w:r w:rsidRPr="00DA2AC2">
              <w:rPr>
                <w:rFonts w:eastAsia="Calibri" w:cstheme="minorHAnsi"/>
                <w:color w:val="000000"/>
                <w:sz w:val="20"/>
                <w:szCs w:val="20"/>
                <w:lang w:eastAsia="en-AU"/>
              </w:rPr>
              <w:t>1 year</w:t>
            </w:r>
          </w:p>
        </w:tc>
        <w:tc>
          <w:tcPr>
            <w:tcW w:w="3279" w:type="dxa"/>
            <w:tcBorders>
              <w:top w:val="nil"/>
              <w:left w:val="nil"/>
              <w:bottom w:val="single" w:sz="8" w:space="0" w:color="AEAAAA"/>
              <w:right w:val="single" w:sz="8" w:space="0" w:color="AEAAAA"/>
            </w:tcBorders>
            <w:shd w:val="clear" w:color="F2F2F2" w:fill="F2F2F2"/>
            <w:tcMar>
              <w:top w:w="0" w:type="dxa"/>
              <w:left w:w="108" w:type="dxa"/>
              <w:bottom w:w="0" w:type="dxa"/>
              <w:right w:w="108" w:type="dxa"/>
            </w:tcMar>
            <w:vAlign w:val="center"/>
          </w:tcPr>
          <w:p w14:paraId="3D253751" w14:textId="63B0D45A" w:rsidR="003078C0" w:rsidRPr="00946CA9" w:rsidRDefault="00E41715" w:rsidP="005D233F">
            <w:pPr>
              <w:spacing w:after="0" w:line="240" w:lineRule="auto"/>
              <w:rPr>
                <w:rFonts w:eastAsia="Calibri" w:cstheme="minorHAnsi"/>
                <w:color w:val="000000"/>
                <w:sz w:val="20"/>
                <w:szCs w:val="20"/>
                <w:lang w:eastAsia="en-AU"/>
              </w:rPr>
            </w:pPr>
            <w:r>
              <w:rPr>
                <w:rFonts w:eastAsia="Calibri" w:cstheme="minorHAnsi"/>
                <w:color w:val="000000"/>
                <w:sz w:val="20"/>
                <w:szCs w:val="20"/>
                <w:lang w:eastAsia="en-AU"/>
              </w:rPr>
              <w:t>To</w:t>
            </w:r>
            <w:r w:rsidR="003078C0" w:rsidRPr="00341BEE">
              <w:rPr>
                <w:rFonts w:eastAsia="Calibri" w:cstheme="minorHAnsi"/>
                <w:color w:val="000000"/>
                <w:sz w:val="20"/>
                <w:szCs w:val="20"/>
                <w:lang w:eastAsia="en-AU"/>
              </w:rPr>
              <w:t xml:space="preserve"> read and filter requests from bots. (Google reCAPTCHA)</w:t>
            </w:r>
          </w:p>
        </w:tc>
      </w:tr>
      <w:tr w:rsidR="003078C0" w:rsidRPr="005147C3" w14:paraId="6E42914F"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2ADD1949" w14:textId="77777777" w:rsidR="003078C0" w:rsidRDefault="003078C0" w:rsidP="005D233F">
            <w:pPr>
              <w:spacing w:after="0" w:line="240" w:lineRule="auto"/>
              <w:rPr>
                <w:rFonts w:eastAsia="Calibri" w:cstheme="minorHAnsi"/>
                <w:color w:val="000000"/>
                <w:sz w:val="20"/>
                <w:szCs w:val="20"/>
                <w:lang w:eastAsia="en-AU"/>
              </w:rPr>
            </w:pPr>
            <w:r w:rsidRPr="00341BEE">
              <w:rPr>
                <w:rFonts w:eastAsia="Calibri" w:cstheme="minorHAnsi"/>
                <w:color w:val="000000"/>
                <w:sz w:val="20"/>
                <w:szCs w:val="20"/>
                <w:lang w:eastAsia="en-AU"/>
              </w:rPr>
              <w:t>permanent</w:t>
            </w:r>
          </w:p>
        </w:tc>
        <w:tc>
          <w:tcPr>
            <w:tcW w:w="2251"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vAlign w:val="center"/>
          </w:tcPr>
          <w:p w14:paraId="7F1FD264" w14:textId="77777777" w:rsidR="003078C0" w:rsidRPr="00946CA9" w:rsidRDefault="003078C0" w:rsidP="005D233F">
            <w:pPr>
              <w:spacing w:after="0" w:line="240" w:lineRule="auto"/>
              <w:rPr>
                <w:rFonts w:eastAsia="Calibri" w:cstheme="minorHAnsi"/>
                <w:color w:val="000000"/>
                <w:sz w:val="20"/>
                <w:szCs w:val="20"/>
                <w:lang w:eastAsia="en-AU"/>
              </w:rPr>
            </w:pPr>
            <w:r w:rsidRPr="00306BD5">
              <w:rPr>
                <w:rFonts w:eastAsia="Calibri" w:cstheme="minorHAnsi"/>
                <w:color w:val="000000"/>
                <w:sz w:val="20"/>
                <w:szCs w:val="20"/>
                <w:lang w:eastAsia="en-AU"/>
              </w:rPr>
              <w:t>_ga_#</w:t>
            </w:r>
          </w:p>
        </w:tc>
        <w:tc>
          <w:tcPr>
            <w:tcW w:w="1457"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tcPr>
          <w:p w14:paraId="02D75479" w14:textId="77777777" w:rsidR="003078C0" w:rsidRPr="00946CA9" w:rsidRDefault="003078C0" w:rsidP="005D233F">
            <w:pPr>
              <w:spacing w:after="0" w:line="240" w:lineRule="auto"/>
              <w:rPr>
                <w:rFonts w:eastAsia="Calibri" w:cstheme="minorHAnsi"/>
                <w:color w:val="000000"/>
                <w:sz w:val="20"/>
                <w:szCs w:val="20"/>
                <w:lang w:eastAsia="en-AU"/>
              </w:rPr>
            </w:pPr>
            <w:r w:rsidRPr="00306BD5">
              <w:rPr>
                <w:rFonts w:eastAsia="Calibri" w:cstheme="minorHAnsi"/>
                <w:color w:val="000000"/>
                <w:sz w:val="20"/>
                <w:szCs w:val="20"/>
                <w:lang w:eastAsia="en-AU"/>
              </w:rPr>
              <w:t>telsglobal.com</w:t>
            </w:r>
          </w:p>
        </w:tc>
        <w:tc>
          <w:tcPr>
            <w:tcW w:w="1064" w:type="dxa"/>
            <w:tcBorders>
              <w:top w:val="nil"/>
              <w:left w:val="nil"/>
              <w:bottom w:val="single" w:sz="8" w:space="0" w:color="AEAAAA"/>
              <w:right w:val="nil"/>
            </w:tcBorders>
            <w:shd w:val="clear" w:color="F2F2F2" w:fill="F2F2F2"/>
          </w:tcPr>
          <w:p w14:paraId="19D0491A" w14:textId="77777777" w:rsidR="003078C0" w:rsidRPr="00946CA9" w:rsidRDefault="003078C0" w:rsidP="005D233F">
            <w:pPr>
              <w:spacing w:after="0" w:line="240" w:lineRule="auto"/>
              <w:rPr>
                <w:rFonts w:eastAsia="Calibri" w:cstheme="minorHAnsi"/>
                <w:color w:val="000000"/>
                <w:sz w:val="20"/>
                <w:szCs w:val="20"/>
                <w:lang w:eastAsia="en-AU"/>
              </w:rPr>
            </w:pPr>
            <w:r w:rsidRPr="00306BD5">
              <w:rPr>
                <w:rFonts w:eastAsia="Calibri" w:cstheme="minorHAnsi"/>
                <w:color w:val="000000"/>
                <w:sz w:val="20"/>
                <w:szCs w:val="20"/>
                <w:lang w:eastAsia="en-AU"/>
              </w:rPr>
              <w:t>Analytics</w:t>
            </w:r>
          </w:p>
        </w:tc>
        <w:tc>
          <w:tcPr>
            <w:tcW w:w="1188" w:type="dxa"/>
            <w:tcBorders>
              <w:top w:val="nil"/>
              <w:left w:val="nil"/>
              <w:bottom w:val="single" w:sz="8" w:space="0" w:color="AEAAAA"/>
              <w:right w:val="single" w:sz="8" w:space="0" w:color="AEAAAA"/>
            </w:tcBorders>
            <w:shd w:val="clear" w:color="F2F2F2" w:fill="F2F2F2"/>
            <w:vAlign w:val="center"/>
          </w:tcPr>
          <w:p w14:paraId="66912530" w14:textId="01DF2921" w:rsidR="003078C0" w:rsidRPr="00946CA9" w:rsidRDefault="003078C0" w:rsidP="005D233F">
            <w:pPr>
              <w:spacing w:after="0" w:line="240" w:lineRule="auto"/>
              <w:rPr>
                <w:rFonts w:eastAsia="Calibri" w:cstheme="minorHAnsi"/>
                <w:color w:val="000000"/>
                <w:sz w:val="20"/>
                <w:szCs w:val="20"/>
                <w:lang w:eastAsia="en-AU"/>
              </w:rPr>
            </w:pPr>
            <w:r w:rsidRPr="00306BD5">
              <w:rPr>
                <w:rFonts w:eastAsia="Calibri" w:cstheme="minorHAnsi"/>
                <w:color w:val="000000"/>
                <w:sz w:val="20"/>
                <w:szCs w:val="20"/>
                <w:lang w:eastAsia="en-AU"/>
              </w:rPr>
              <w:t>2 year</w:t>
            </w:r>
            <w:r w:rsidR="00E41715">
              <w:rPr>
                <w:rFonts w:eastAsia="Calibri" w:cstheme="minorHAnsi"/>
                <w:color w:val="000000"/>
                <w:sz w:val="20"/>
                <w:szCs w:val="20"/>
                <w:lang w:eastAsia="en-AU"/>
              </w:rPr>
              <w:t>s</w:t>
            </w:r>
          </w:p>
        </w:tc>
        <w:tc>
          <w:tcPr>
            <w:tcW w:w="3279" w:type="dxa"/>
            <w:tcBorders>
              <w:top w:val="nil"/>
              <w:left w:val="nil"/>
              <w:bottom w:val="single" w:sz="8" w:space="0" w:color="AEAAAA"/>
              <w:right w:val="single" w:sz="8" w:space="0" w:color="AEAAAA"/>
            </w:tcBorders>
            <w:shd w:val="clear" w:color="F2F2F2" w:fill="F2F2F2"/>
            <w:tcMar>
              <w:top w:w="0" w:type="dxa"/>
              <w:left w:w="108" w:type="dxa"/>
              <w:bottom w:w="0" w:type="dxa"/>
              <w:right w:w="108" w:type="dxa"/>
            </w:tcMar>
            <w:vAlign w:val="center"/>
          </w:tcPr>
          <w:p w14:paraId="694CA2DD" w14:textId="77777777" w:rsidR="003078C0" w:rsidRPr="00306BD5" w:rsidRDefault="003078C0" w:rsidP="005D233F">
            <w:pPr>
              <w:spacing w:after="0" w:line="240" w:lineRule="auto"/>
              <w:rPr>
                <w:rFonts w:eastAsia="Calibri" w:cstheme="minorHAnsi"/>
                <w:color w:val="000000"/>
                <w:sz w:val="20"/>
                <w:szCs w:val="20"/>
                <w:lang w:eastAsia="en-AU"/>
              </w:rPr>
            </w:pPr>
          </w:p>
          <w:p w14:paraId="3C10DEDD" w14:textId="3AE0AF1A" w:rsidR="003078C0" w:rsidRPr="00946CA9" w:rsidRDefault="00E41715" w:rsidP="005D233F">
            <w:pPr>
              <w:spacing w:after="0" w:line="240" w:lineRule="auto"/>
              <w:rPr>
                <w:rFonts w:eastAsia="Calibri" w:cstheme="minorHAnsi"/>
                <w:color w:val="000000"/>
                <w:sz w:val="20"/>
                <w:szCs w:val="20"/>
                <w:lang w:eastAsia="en-AU"/>
              </w:rPr>
            </w:pPr>
            <w:r>
              <w:rPr>
                <w:rFonts w:eastAsia="Calibri" w:cstheme="minorHAnsi"/>
                <w:color w:val="000000"/>
                <w:sz w:val="20"/>
                <w:szCs w:val="20"/>
                <w:lang w:eastAsia="en-AU"/>
              </w:rPr>
              <w:t xml:space="preserve">To </w:t>
            </w:r>
            <w:r w:rsidR="003078C0" w:rsidRPr="00306BD5">
              <w:rPr>
                <w:rFonts w:eastAsia="Calibri" w:cstheme="minorHAnsi"/>
                <w:color w:val="000000"/>
                <w:sz w:val="20"/>
                <w:szCs w:val="20"/>
                <w:lang w:eastAsia="en-AU"/>
              </w:rPr>
              <w:t>store and count pageviews. (Google Analytics)</w:t>
            </w:r>
          </w:p>
        </w:tc>
      </w:tr>
      <w:tr w:rsidR="003078C0" w:rsidRPr="005147C3" w14:paraId="4920C716"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0ACD796A" w14:textId="77777777" w:rsidR="003078C0" w:rsidRDefault="003078C0" w:rsidP="005D233F">
            <w:pPr>
              <w:spacing w:after="0" w:line="240" w:lineRule="auto"/>
              <w:rPr>
                <w:rFonts w:eastAsia="Calibri" w:cstheme="minorHAnsi"/>
                <w:color w:val="000000"/>
                <w:sz w:val="20"/>
                <w:szCs w:val="20"/>
                <w:lang w:eastAsia="en-AU"/>
              </w:rPr>
            </w:pPr>
            <w:r w:rsidRPr="00134CAC">
              <w:rPr>
                <w:rFonts w:eastAsia="Calibri" w:cstheme="minorHAnsi"/>
                <w:color w:val="000000"/>
                <w:sz w:val="20"/>
                <w:szCs w:val="20"/>
                <w:lang w:eastAsia="en-AU"/>
              </w:rPr>
              <w:t>permanent</w:t>
            </w:r>
          </w:p>
        </w:tc>
        <w:tc>
          <w:tcPr>
            <w:tcW w:w="2251"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vAlign w:val="center"/>
          </w:tcPr>
          <w:p w14:paraId="07B798C6" w14:textId="77777777" w:rsidR="003078C0" w:rsidRPr="00946CA9" w:rsidRDefault="003078C0" w:rsidP="005D233F">
            <w:pPr>
              <w:spacing w:after="0" w:line="240" w:lineRule="auto"/>
              <w:rPr>
                <w:rFonts w:eastAsia="Calibri" w:cstheme="minorHAnsi"/>
                <w:color w:val="000000"/>
                <w:sz w:val="20"/>
                <w:szCs w:val="20"/>
                <w:lang w:eastAsia="en-AU"/>
              </w:rPr>
            </w:pPr>
            <w:r w:rsidRPr="00134CAC">
              <w:rPr>
                <w:rFonts w:eastAsia="Calibri" w:cstheme="minorHAnsi"/>
                <w:color w:val="000000"/>
                <w:sz w:val="20"/>
                <w:szCs w:val="20"/>
                <w:lang w:eastAsia="en-AU"/>
              </w:rPr>
              <w:t>_ga_*</w:t>
            </w:r>
          </w:p>
        </w:tc>
        <w:tc>
          <w:tcPr>
            <w:tcW w:w="1457"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tcPr>
          <w:p w14:paraId="296C9F6D"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134CAC">
              <w:rPr>
                <w:rFonts w:eastAsia="Calibri" w:cstheme="minorHAnsi"/>
                <w:color w:val="000000"/>
                <w:sz w:val="20"/>
                <w:szCs w:val="20"/>
                <w:lang w:eastAsia="en-AU"/>
              </w:rPr>
              <w:t>.telsglobal.com</w:t>
            </w:r>
            <w:proofErr w:type="gramEnd"/>
          </w:p>
        </w:tc>
        <w:tc>
          <w:tcPr>
            <w:tcW w:w="1064" w:type="dxa"/>
            <w:tcBorders>
              <w:top w:val="nil"/>
              <w:left w:val="nil"/>
              <w:bottom w:val="single" w:sz="8" w:space="0" w:color="AEAAAA"/>
              <w:right w:val="nil"/>
            </w:tcBorders>
            <w:shd w:val="clear" w:color="F2F2F2" w:fill="F2F2F2"/>
          </w:tcPr>
          <w:p w14:paraId="472CD49D" w14:textId="77777777" w:rsidR="003078C0" w:rsidRPr="00946CA9" w:rsidRDefault="003078C0" w:rsidP="005D233F">
            <w:pPr>
              <w:spacing w:after="0" w:line="240" w:lineRule="auto"/>
              <w:rPr>
                <w:rFonts w:eastAsia="Calibri" w:cstheme="minorHAnsi"/>
                <w:color w:val="000000"/>
                <w:sz w:val="20"/>
                <w:szCs w:val="20"/>
                <w:lang w:eastAsia="en-AU"/>
              </w:rPr>
            </w:pPr>
            <w:r w:rsidRPr="00D857BE">
              <w:rPr>
                <w:rFonts w:eastAsia="Calibri" w:cstheme="minorHAnsi"/>
                <w:color w:val="000000"/>
                <w:sz w:val="20"/>
                <w:szCs w:val="20"/>
                <w:lang w:eastAsia="en-AU"/>
              </w:rPr>
              <w:t>Analytics</w:t>
            </w:r>
          </w:p>
        </w:tc>
        <w:tc>
          <w:tcPr>
            <w:tcW w:w="1188" w:type="dxa"/>
            <w:tcBorders>
              <w:top w:val="nil"/>
              <w:left w:val="nil"/>
              <w:bottom w:val="single" w:sz="8" w:space="0" w:color="AEAAAA"/>
              <w:right w:val="single" w:sz="8" w:space="0" w:color="AEAAAA"/>
            </w:tcBorders>
            <w:shd w:val="clear" w:color="F2F2F2" w:fill="F2F2F2"/>
            <w:vAlign w:val="center"/>
          </w:tcPr>
          <w:p w14:paraId="1DE577D5" w14:textId="03005F7E" w:rsidR="003078C0" w:rsidRPr="00946CA9" w:rsidRDefault="003078C0" w:rsidP="005D233F">
            <w:pPr>
              <w:spacing w:after="0" w:line="240" w:lineRule="auto"/>
              <w:rPr>
                <w:rFonts w:eastAsia="Calibri" w:cstheme="minorHAnsi"/>
                <w:color w:val="000000"/>
                <w:sz w:val="20"/>
                <w:szCs w:val="20"/>
                <w:lang w:eastAsia="en-AU"/>
              </w:rPr>
            </w:pPr>
            <w:r w:rsidRPr="00134CAC">
              <w:rPr>
                <w:rFonts w:eastAsia="Calibri" w:cstheme="minorHAnsi"/>
                <w:color w:val="000000"/>
                <w:sz w:val="20"/>
                <w:szCs w:val="20"/>
                <w:lang w:eastAsia="en-AU"/>
              </w:rPr>
              <w:t>1 year</w:t>
            </w:r>
            <w:r w:rsidR="00E41715">
              <w:rPr>
                <w:rFonts w:eastAsia="Calibri" w:cstheme="minorHAnsi"/>
                <w:color w:val="000000"/>
                <w:sz w:val="20"/>
                <w:szCs w:val="20"/>
                <w:lang w:eastAsia="en-AU"/>
              </w:rPr>
              <w:t>,</w:t>
            </w:r>
            <w:r w:rsidRPr="00134CAC">
              <w:rPr>
                <w:rFonts w:eastAsia="Calibri" w:cstheme="minorHAnsi"/>
                <w:color w:val="000000"/>
                <w:sz w:val="20"/>
                <w:szCs w:val="20"/>
                <w:lang w:eastAsia="en-AU"/>
              </w:rPr>
              <w:t xml:space="preserve"> 1 month</w:t>
            </w:r>
            <w:r w:rsidR="00E41715">
              <w:rPr>
                <w:rFonts w:eastAsia="Calibri" w:cstheme="minorHAnsi"/>
                <w:color w:val="000000"/>
                <w:sz w:val="20"/>
                <w:szCs w:val="20"/>
                <w:lang w:eastAsia="en-AU"/>
              </w:rPr>
              <w:t xml:space="preserve"> and</w:t>
            </w:r>
            <w:r w:rsidRPr="00134CAC">
              <w:rPr>
                <w:rFonts w:eastAsia="Calibri" w:cstheme="minorHAnsi"/>
                <w:color w:val="000000"/>
                <w:sz w:val="20"/>
                <w:szCs w:val="20"/>
                <w:lang w:eastAsia="en-AU"/>
              </w:rPr>
              <w:t xml:space="preserve"> 4 days</w:t>
            </w:r>
          </w:p>
        </w:tc>
        <w:tc>
          <w:tcPr>
            <w:tcW w:w="3279" w:type="dxa"/>
            <w:tcBorders>
              <w:top w:val="nil"/>
              <w:left w:val="nil"/>
              <w:bottom w:val="single" w:sz="8" w:space="0" w:color="AEAAAA"/>
              <w:right w:val="single" w:sz="8" w:space="0" w:color="AEAAAA"/>
            </w:tcBorders>
            <w:shd w:val="clear" w:color="F2F2F2" w:fill="F2F2F2"/>
            <w:tcMar>
              <w:top w:w="0" w:type="dxa"/>
              <w:left w:w="108" w:type="dxa"/>
              <w:bottom w:w="0" w:type="dxa"/>
              <w:right w:w="108" w:type="dxa"/>
            </w:tcMar>
            <w:vAlign w:val="center"/>
          </w:tcPr>
          <w:p w14:paraId="0732F655" w14:textId="77777777" w:rsidR="003078C0" w:rsidRPr="00946CA9" w:rsidRDefault="003078C0" w:rsidP="005D233F">
            <w:pPr>
              <w:spacing w:after="0" w:line="240" w:lineRule="auto"/>
              <w:rPr>
                <w:rFonts w:eastAsia="Calibri" w:cstheme="minorHAnsi"/>
                <w:color w:val="000000"/>
                <w:sz w:val="20"/>
                <w:szCs w:val="20"/>
                <w:lang w:eastAsia="en-AU"/>
              </w:rPr>
            </w:pPr>
            <w:r w:rsidRPr="00D857BE">
              <w:rPr>
                <w:rFonts w:eastAsia="Calibri" w:cstheme="minorHAnsi"/>
                <w:color w:val="000000"/>
                <w:sz w:val="20"/>
                <w:szCs w:val="20"/>
                <w:lang w:eastAsia="en-AU"/>
              </w:rPr>
              <w:t>Google Analytics sets this cookie to store and count page views.</w:t>
            </w:r>
          </w:p>
        </w:tc>
      </w:tr>
      <w:tr w:rsidR="003078C0" w:rsidRPr="005147C3" w14:paraId="3A71646C"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09827747" w14:textId="77777777" w:rsidR="003078C0" w:rsidRDefault="003078C0" w:rsidP="005D233F">
            <w:pPr>
              <w:spacing w:after="0" w:line="240" w:lineRule="auto"/>
              <w:rPr>
                <w:rFonts w:eastAsia="Calibri" w:cstheme="minorHAnsi"/>
                <w:color w:val="000000"/>
                <w:sz w:val="20"/>
                <w:szCs w:val="20"/>
                <w:lang w:eastAsia="en-AU"/>
              </w:rPr>
            </w:pPr>
            <w:r w:rsidRPr="00D857BE">
              <w:rPr>
                <w:rFonts w:eastAsia="Calibri" w:cstheme="minorHAnsi"/>
                <w:color w:val="000000"/>
                <w:sz w:val="20"/>
                <w:szCs w:val="20"/>
                <w:lang w:eastAsia="en-AU"/>
              </w:rPr>
              <w:t>permanent</w:t>
            </w:r>
          </w:p>
        </w:tc>
        <w:tc>
          <w:tcPr>
            <w:tcW w:w="2251"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vAlign w:val="center"/>
          </w:tcPr>
          <w:p w14:paraId="6D26A1ED" w14:textId="77777777" w:rsidR="003078C0" w:rsidRPr="00946CA9" w:rsidRDefault="003078C0" w:rsidP="005D233F">
            <w:pPr>
              <w:spacing w:after="0" w:line="240" w:lineRule="auto"/>
              <w:rPr>
                <w:rFonts w:eastAsia="Calibri" w:cstheme="minorHAnsi"/>
                <w:color w:val="000000"/>
                <w:sz w:val="20"/>
                <w:szCs w:val="20"/>
                <w:lang w:eastAsia="en-AU"/>
              </w:rPr>
            </w:pPr>
            <w:r w:rsidRPr="00A50510">
              <w:rPr>
                <w:rFonts w:eastAsia="Calibri" w:cstheme="minorHAnsi"/>
                <w:color w:val="000000"/>
                <w:sz w:val="20"/>
                <w:szCs w:val="20"/>
                <w:lang w:eastAsia="en-AU"/>
              </w:rPr>
              <w:t>_ga</w:t>
            </w:r>
          </w:p>
        </w:tc>
        <w:tc>
          <w:tcPr>
            <w:tcW w:w="1457"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tcPr>
          <w:p w14:paraId="7E1EF7B5"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A50510">
              <w:rPr>
                <w:rFonts w:eastAsia="Calibri" w:cstheme="minorHAnsi"/>
                <w:color w:val="000000"/>
                <w:sz w:val="20"/>
                <w:szCs w:val="20"/>
                <w:lang w:eastAsia="en-AU"/>
              </w:rPr>
              <w:t>.telsglobal.com</w:t>
            </w:r>
            <w:proofErr w:type="gramEnd"/>
          </w:p>
        </w:tc>
        <w:tc>
          <w:tcPr>
            <w:tcW w:w="1064" w:type="dxa"/>
            <w:tcBorders>
              <w:top w:val="nil"/>
              <w:left w:val="nil"/>
              <w:bottom w:val="single" w:sz="8" w:space="0" w:color="AEAAAA"/>
              <w:right w:val="nil"/>
            </w:tcBorders>
            <w:shd w:val="clear" w:color="F2F2F2" w:fill="F2F2F2"/>
          </w:tcPr>
          <w:p w14:paraId="0511C947" w14:textId="77777777" w:rsidR="003078C0" w:rsidRPr="00946CA9" w:rsidRDefault="003078C0" w:rsidP="005D233F">
            <w:pPr>
              <w:spacing w:after="0" w:line="240" w:lineRule="auto"/>
              <w:rPr>
                <w:rFonts w:eastAsia="Calibri" w:cstheme="minorHAnsi"/>
                <w:color w:val="000000"/>
                <w:sz w:val="20"/>
                <w:szCs w:val="20"/>
                <w:lang w:eastAsia="en-AU"/>
              </w:rPr>
            </w:pPr>
            <w:r w:rsidRPr="00A50510">
              <w:rPr>
                <w:rFonts w:eastAsia="Calibri" w:cstheme="minorHAnsi"/>
                <w:color w:val="000000"/>
                <w:sz w:val="20"/>
                <w:szCs w:val="20"/>
                <w:lang w:eastAsia="en-AU"/>
              </w:rPr>
              <w:t>Analytics</w:t>
            </w:r>
          </w:p>
        </w:tc>
        <w:tc>
          <w:tcPr>
            <w:tcW w:w="1188" w:type="dxa"/>
            <w:tcBorders>
              <w:top w:val="nil"/>
              <w:left w:val="nil"/>
              <w:bottom w:val="single" w:sz="8" w:space="0" w:color="AEAAAA"/>
              <w:right w:val="single" w:sz="8" w:space="0" w:color="AEAAAA"/>
            </w:tcBorders>
            <w:shd w:val="clear" w:color="F2F2F2" w:fill="F2F2F2"/>
            <w:vAlign w:val="center"/>
          </w:tcPr>
          <w:p w14:paraId="16635946" w14:textId="738687F0" w:rsidR="003078C0" w:rsidRPr="00946CA9" w:rsidRDefault="00853A3F" w:rsidP="005D233F">
            <w:pPr>
              <w:spacing w:after="0" w:line="240" w:lineRule="auto"/>
              <w:rPr>
                <w:rFonts w:eastAsia="Calibri" w:cstheme="minorHAnsi"/>
                <w:color w:val="000000"/>
                <w:sz w:val="20"/>
                <w:szCs w:val="20"/>
                <w:lang w:eastAsia="en-AU"/>
              </w:rPr>
            </w:pPr>
            <w:r w:rsidRPr="00134CAC">
              <w:rPr>
                <w:rFonts w:eastAsia="Calibri" w:cstheme="minorHAnsi"/>
                <w:color w:val="000000"/>
                <w:sz w:val="20"/>
                <w:szCs w:val="20"/>
                <w:lang w:eastAsia="en-AU"/>
              </w:rPr>
              <w:t>1 year</w:t>
            </w:r>
            <w:r>
              <w:rPr>
                <w:rFonts w:eastAsia="Calibri" w:cstheme="minorHAnsi"/>
                <w:color w:val="000000"/>
                <w:sz w:val="20"/>
                <w:szCs w:val="20"/>
                <w:lang w:eastAsia="en-AU"/>
              </w:rPr>
              <w:t>,</w:t>
            </w:r>
            <w:r w:rsidRPr="00134CAC">
              <w:rPr>
                <w:rFonts w:eastAsia="Calibri" w:cstheme="minorHAnsi"/>
                <w:color w:val="000000"/>
                <w:sz w:val="20"/>
                <w:szCs w:val="20"/>
                <w:lang w:eastAsia="en-AU"/>
              </w:rPr>
              <w:t xml:space="preserve"> 1 month</w:t>
            </w:r>
            <w:r>
              <w:rPr>
                <w:rFonts w:eastAsia="Calibri" w:cstheme="minorHAnsi"/>
                <w:color w:val="000000"/>
                <w:sz w:val="20"/>
                <w:szCs w:val="20"/>
                <w:lang w:eastAsia="en-AU"/>
              </w:rPr>
              <w:t xml:space="preserve"> and</w:t>
            </w:r>
            <w:r w:rsidRPr="00134CAC">
              <w:rPr>
                <w:rFonts w:eastAsia="Calibri" w:cstheme="minorHAnsi"/>
                <w:color w:val="000000"/>
                <w:sz w:val="20"/>
                <w:szCs w:val="20"/>
                <w:lang w:eastAsia="en-AU"/>
              </w:rPr>
              <w:t xml:space="preserve"> 4 days</w:t>
            </w:r>
          </w:p>
        </w:tc>
        <w:tc>
          <w:tcPr>
            <w:tcW w:w="3279" w:type="dxa"/>
            <w:tcBorders>
              <w:top w:val="nil"/>
              <w:left w:val="nil"/>
              <w:bottom w:val="single" w:sz="8" w:space="0" w:color="AEAAAA"/>
              <w:right w:val="single" w:sz="8" w:space="0" w:color="AEAAAA"/>
            </w:tcBorders>
            <w:shd w:val="clear" w:color="F2F2F2" w:fill="F2F2F2"/>
            <w:tcMar>
              <w:top w:w="0" w:type="dxa"/>
              <w:left w:w="108" w:type="dxa"/>
              <w:bottom w:w="0" w:type="dxa"/>
              <w:right w:w="108" w:type="dxa"/>
            </w:tcMar>
            <w:vAlign w:val="center"/>
          </w:tcPr>
          <w:p w14:paraId="7C6499E8" w14:textId="77777777" w:rsidR="003078C0" w:rsidRPr="00946CA9" w:rsidRDefault="003078C0" w:rsidP="005D233F">
            <w:pPr>
              <w:spacing w:after="0" w:line="240" w:lineRule="auto"/>
              <w:rPr>
                <w:rFonts w:eastAsia="Calibri" w:cstheme="minorHAnsi"/>
                <w:color w:val="000000"/>
                <w:sz w:val="20"/>
                <w:szCs w:val="20"/>
                <w:lang w:eastAsia="en-AU"/>
              </w:rPr>
            </w:pPr>
            <w:r w:rsidRPr="00033D71">
              <w:rPr>
                <w:rFonts w:eastAsia="Calibri" w:cstheme="minorHAnsi"/>
                <w:color w:val="000000"/>
                <w:sz w:val="20"/>
                <w:szCs w:val="20"/>
                <w:lang w:eastAsia="en-AU"/>
              </w:rPr>
              <w:t xml:space="preserve">The _ga cookie, installed by Google Analytics, calculates visitor, session and campaign data </w:t>
            </w:r>
            <w:proofErr w:type="gramStart"/>
            <w:r w:rsidRPr="00033D71">
              <w:rPr>
                <w:rFonts w:eastAsia="Calibri" w:cstheme="minorHAnsi"/>
                <w:color w:val="000000"/>
                <w:sz w:val="20"/>
                <w:szCs w:val="20"/>
                <w:lang w:eastAsia="en-AU"/>
              </w:rPr>
              <w:t>and also</w:t>
            </w:r>
            <w:proofErr w:type="gramEnd"/>
            <w:r w:rsidRPr="00033D71">
              <w:rPr>
                <w:rFonts w:eastAsia="Calibri" w:cstheme="minorHAnsi"/>
                <w:color w:val="000000"/>
                <w:sz w:val="20"/>
                <w:szCs w:val="20"/>
                <w:lang w:eastAsia="en-AU"/>
              </w:rPr>
              <w:t xml:space="preserve"> keeps track of site usage for the site's analytics report. The cookie stores information anonymously and assigns a randomly generated number to recognize unique visitors.</w:t>
            </w:r>
          </w:p>
        </w:tc>
      </w:tr>
      <w:tr w:rsidR="003078C0" w:rsidRPr="005147C3" w14:paraId="072B77B6"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2B2668EA" w14:textId="77777777" w:rsidR="003078C0" w:rsidRDefault="003078C0" w:rsidP="005D233F">
            <w:pPr>
              <w:spacing w:after="0" w:line="240" w:lineRule="auto"/>
              <w:rPr>
                <w:rFonts w:eastAsia="Calibri" w:cstheme="minorHAnsi"/>
                <w:color w:val="000000"/>
                <w:sz w:val="20"/>
                <w:szCs w:val="20"/>
                <w:lang w:eastAsia="en-AU"/>
              </w:rPr>
            </w:pPr>
            <w:r w:rsidRPr="00033D71">
              <w:rPr>
                <w:rFonts w:eastAsia="Calibri" w:cstheme="minorHAnsi"/>
                <w:color w:val="000000"/>
                <w:sz w:val="20"/>
                <w:szCs w:val="20"/>
                <w:lang w:eastAsia="en-AU"/>
              </w:rPr>
              <w:t>sessional</w:t>
            </w:r>
          </w:p>
        </w:tc>
        <w:tc>
          <w:tcPr>
            <w:tcW w:w="2251"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vAlign w:val="center"/>
          </w:tcPr>
          <w:p w14:paraId="7B939F23" w14:textId="77777777" w:rsidR="003078C0" w:rsidRPr="00946CA9" w:rsidRDefault="003078C0" w:rsidP="005D233F">
            <w:pPr>
              <w:spacing w:after="0" w:line="240" w:lineRule="auto"/>
              <w:rPr>
                <w:rFonts w:eastAsia="Calibri" w:cstheme="minorHAnsi"/>
                <w:color w:val="000000"/>
                <w:sz w:val="20"/>
                <w:szCs w:val="20"/>
                <w:lang w:eastAsia="en-AU"/>
              </w:rPr>
            </w:pPr>
            <w:r w:rsidRPr="00033D71">
              <w:rPr>
                <w:rFonts w:eastAsia="Calibri" w:cstheme="minorHAnsi"/>
                <w:color w:val="000000"/>
                <w:sz w:val="20"/>
                <w:szCs w:val="20"/>
                <w:lang w:eastAsia="en-AU"/>
              </w:rPr>
              <w:t>_utm.gif</w:t>
            </w:r>
          </w:p>
        </w:tc>
        <w:tc>
          <w:tcPr>
            <w:tcW w:w="1457"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tcPr>
          <w:p w14:paraId="694D0284" w14:textId="77777777" w:rsidR="003078C0" w:rsidRPr="00946CA9" w:rsidRDefault="003078C0" w:rsidP="005D233F">
            <w:pPr>
              <w:spacing w:after="0" w:line="240" w:lineRule="auto"/>
              <w:rPr>
                <w:rFonts w:eastAsia="Calibri" w:cstheme="minorHAnsi"/>
                <w:color w:val="000000"/>
                <w:sz w:val="20"/>
                <w:szCs w:val="20"/>
                <w:lang w:eastAsia="en-AU"/>
              </w:rPr>
            </w:pPr>
            <w:r w:rsidRPr="00033D71">
              <w:rPr>
                <w:rFonts w:eastAsia="Calibri" w:cstheme="minorHAnsi"/>
                <w:color w:val="000000"/>
                <w:sz w:val="20"/>
                <w:szCs w:val="20"/>
                <w:lang w:eastAsia="en-AU"/>
              </w:rPr>
              <w:t>doubleclick.net</w:t>
            </w:r>
          </w:p>
        </w:tc>
        <w:tc>
          <w:tcPr>
            <w:tcW w:w="1064" w:type="dxa"/>
            <w:tcBorders>
              <w:top w:val="nil"/>
              <w:left w:val="nil"/>
              <w:bottom w:val="single" w:sz="8" w:space="0" w:color="AEAAAA"/>
              <w:right w:val="nil"/>
            </w:tcBorders>
            <w:shd w:val="clear" w:color="F2F2F2" w:fill="F2F2F2"/>
          </w:tcPr>
          <w:p w14:paraId="4A666515" w14:textId="77777777" w:rsidR="003078C0" w:rsidRPr="00946CA9" w:rsidRDefault="003078C0" w:rsidP="005D233F">
            <w:pPr>
              <w:spacing w:after="0" w:line="240" w:lineRule="auto"/>
              <w:rPr>
                <w:rFonts w:eastAsia="Calibri" w:cstheme="minorHAnsi"/>
                <w:color w:val="000000"/>
                <w:sz w:val="20"/>
                <w:szCs w:val="20"/>
                <w:lang w:eastAsia="en-AU"/>
              </w:rPr>
            </w:pPr>
            <w:r w:rsidRPr="000776A5">
              <w:rPr>
                <w:rFonts w:eastAsia="Calibri" w:cstheme="minorHAnsi"/>
                <w:color w:val="000000"/>
                <w:sz w:val="20"/>
                <w:szCs w:val="20"/>
                <w:lang w:eastAsia="en-AU"/>
              </w:rPr>
              <w:t>Analytics</w:t>
            </w:r>
          </w:p>
        </w:tc>
        <w:tc>
          <w:tcPr>
            <w:tcW w:w="1188" w:type="dxa"/>
            <w:tcBorders>
              <w:top w:val="nil"/>
              <w:left w:val="nil"/>
              <w:bottom w:val="single" w:sz="8" w:space="0" w:color="AEAAAA"/>
              <w:right w:val="single" w:sz="8" w:space="0" w:color="AEAAAA"/>
            </w:tcBorders>
            <w:shd w:val="clear" w:color="F2F2F2" w:fill="F2F2F2"/>
            <w:vAlign w:val="center"/>
          </w:tcPr>
          <w:p w14:paraId="5540BC61" w14:textId="77777777" w:rsidR="003078C0" w:rsidRPr="00946CA9" w:rsidRDefault="003078C0" w:rsidP="005D233F">
            <w:pPr>
              <w:spacing w:after="0" w:line="240" w:lineRule="auto"/>
              <w:rPr>
                <w:rFonts w:eastAsia="Calibri" w:cstheme="minorHAnsi"/>
                <w:color w:val="000000"/>
                <w:sz w:val="20"/>
                <w:szCs w:val="20"/>
                <w:lang w:eastAsia="en-AU"/>
              </w:rPr>
            </w:pPr>
            <w:r>
              <w:rPr>
                <w:rFonts w:eastAsia="Calibri" w:cstheme="minorHAnsi"/>
                <w:color w:val="000000"/>
                <w:sz w:val="20"/>
                <w:szCs w:val="20"/>
                <w:lang w:eastAsia="en-AU"/>
              </w:rPr>
              <w:t>Session</w:t>
            </w:r>
          </w:p>
        </w:tc>
        <w:tc>
          <w:tcPr>
            <w:tcW w:w="3279" w:type="dxa"/>
            <w:tcBorders>
              <w:top w:val="nil"/>
              <w:left w:val="nil"/>
              <w:bottom w:val="single" w:sz="8" w:space="0" w:color="AEAAAA"/>
              <w:right w:val="single" w:sz="8" w:space="0" w:color="AEAAAA"/>
            </w:tcBorders>
            <w:shd w:val="clear" w:color="F2F2F2" w:fill="F2F2F2"/>
            <w:tcMar>
              <w:top w:w="0" w:type="dxa"/>
              <w:left w:w="108" w:type="dxa"/>
              <w:bottom w:w="0" w:type="dxa"/>
              <w:right w:w="108" w:type="dxa"/>
            </w:tcMar>
            <w:vAlign w:val="center"/>
          </w:tcPr>
          <w:p w14:paraId="2F87C8B4" w14:textId="77777777" w:rsidR="003078C0" w:rsidRPr="00946CA9" w:rsidRDefault="003078C0" w:rsidP="005D233F">
            <w:pPr>
              <w:spacing w:after="0" w:line="240" w:lineRule="auto"/>
              <w:rPr>
                <w:rFonts w:eastAsia="Calibri" w:cstheme="minorHAnsi"/>
                <w:color w:val="000000"/>
                <w:sz w:val="20"/>
                <w:szCs w:val="20"/>
                <w:lang w:eastAsia="en-AU"/>
              </w:rPr>
            </w:pPr>
            <w:r w:rsidRPr="00743B29">
              <w:rPr>
                <w:rFonts w:eastAsia="Calibri" w:cstheme="minorHAnsi"/>
                <w:color w:val="000000"/>
                <w:sz w:val="20"/>
                <w:szCs w:val="20"/>
                <w:lang w:eastAsia="en-AU"/>
              </w:rPr>
              <w:t>to store browser details (Google Analytics)</w:t>
            </w:r>
          </w:p>
        </w:tc>
      </w:tr>
      <w:tr w:rsidR="003078C0" w:rsidRPr="005147C3" w14:paraId="2427BEDD"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299C3E2F" w14:textId="77777777" w:rsidR="003078C0" w:rsidRDefault="003078C0" w:rsidP="005D233F">
            <w:pPr>
              <w:spacing w:after="0" w:line="240" w:lineRule="auto"/>
              <w:rPr>
                <w:rFonts w:eastAsia="Calibri" w:cstheme="minorHAnsi"/>
                <w:color w:val="000000"/>
                <w:sz w:val="20"/>
                <w:szCs w:val="20"/>
                <w:lang w:eastAsia="en-AU"/>
              </w:rPr>
            </w:pPr>
            <w:r w:rsidRPr="00743B29">
              <w:rPr>
                <w:rFonts w:eastAsia="Calibri" w:cstheme="minorHAnsi"/>
                <w:color w:val="000000"/>
                <w:sz w:val="20"/>
                <w:szCs w:val="20"/>
                <w:lang w:eastAsia="en-AU"/>
              </w:rPr>
              <w:lastRenderedPageBreak/>
              <w:t>permanent</w:t>
            </w:r>
          </w:p>
        </w:tc>
        <w:tc>
          <w:tcPr>
            <w:tcW w:w="2251"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vAlign w:val="center"/>
          </w:tcPr>
          <w:p w14:paraId="6A0A6C56" w14:textId="77777777" w:rsidR="003078C0" w:rsidRPr="00946CA9" w:rsidRDefault="003078C0" w:rsidP="005D233F">
            <w:pPr>
              <w:spacing w:after="0" w:line="240" w:lineRule="auto"/>
              <w:rPr>
                <w:rFonts w:eastAsia="Calibri" w:cstheme="minorHAnsi"/>
                <w:color w:val="000000"/>
                <w:sz w:val="20"/>
                <w:szCs w:val="20"/>
                <w:lang w:eastAsia="en-AU"/>
              </w:rPr>
            </w:pPr>
            <w:r w:rsidRPr="00743B29">
              <w:rPr>
                <w:rFonts w:eastAsia="Calibri" w:cstheme="minorHAnsi"/>
                <w:color w:val="000000"/>
                <w:sz w:val="20"/>
                <w:szCs w:val="20"/>
                <w:lang w:eastAsia="en-AU"/>
              </w:rPr>
              <w:t>__</w:t>
            </w:r>
            <w:proofErr w:type="spellStart"/>
            <w:r w:rsidRPr="00743B29">
              <w:rPr>
                <w:rFonts w:eastAsia="Calibri" w:cstheme="minorHAnsi"/>
                <w:color w:val="000000"/>
                <w:sz w:val="20"/>
                <w:szCs w:val="20"/>
                <w:lang w:eastAsia="en-AU"/>
              </w:rPr>
              <w:t>utma</w:t>
            </w:r>
            <w:proofErr w:type="spellEnd"/>
          </w:p>
        </w:tc>
        <w:tc>
          <w:tcPr>
            <w:tcW w:w="1457"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tcPr>
          <w:p w14:paraId="2CEB0239"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743B29">
              <w:rPr>
                <w:rFonts w:eastAsia="Calibri" w:cstheme="minorHAnsi"/>
                <w:color w:val="000000"/>
                <w:sz w:val="20"/>
                <w:szCs w:val="20"/>
                <w:lang w:eastAsia="en-AU"/>
              </w:rPr>
              <w:t>.telsglobal.com</w:t>
            </w:r>
            <w:proofErr w:type="gramEnd"/>
          </w:p>
        </w:tc>
        <w:tc>
          <w:tcPr>
            <w:tcW w:w="1064" w:type="dxa"/>
            <w:tcBorders>
              <w:top w:val="nil"/>
              <w:left w:val="nil"/>
              <w:bottom w:val="single" w:sz="8" w:space="0" w:color="AEAAAA"/>
              <w:right w:val="nil"/>
            </w:tcBorders>
            <w:shd w:val="clear" w:color="F2F2F2" w:fill="F2F2F2"/>
          </w:tcPr>
          <w:p w14:paraId="4EC11C86" w14:textId="77777777" w:rsidR="003078C0" w:rsidRPr="00946CA9" w:rsidRDefault="003078C0" w:rsidP="005D233F">
            <w:pPr>
              <w:spacing w:after="0" w:line="240" w:lineRule="auto"/>
              <w:rPr>
                <w:rFonts w:eastAsia="Calibri" w:cstheme="minorHAnsi"/>
                <w:color w:val="000000"/>
                <w:sz w:val="20"/>
                <w:szCs w:val="20"/>
                <w:lang w:eastAsia="en-AU"/>
              </w:rPr>
            </w:pPr>
            <w:r w:rsidRPr="007351BB">
              <w:rPr>
                <w:rFonts w:eastAsia="Calibri" w:cstheme="minorHAnsi"/>
                <w:color w:val="000000"/>
                <w:sz w:val="20"/>
                <w:szCs w:val="20"/>
                <w:lang w:eastAsia="en-AU"/>
              </w:rPr>
              <w:t>Performance</w:t>
            </w:r>
          </w:p>
        </w:tc>
        <w:tc>
          <w:tcPr>
            <w:tcW w:w="1188" w:type="dxa"/>
            <w:tcBorders>
              <w:top w:val="nil"/>
              <w:left w:val="nil"/>
              <w:bottom w:val="single" w:sz="8" w:space="0" w:color="AEAAAA"/>
              <w:right w:val="single" w:sz="8" w:space="0" w:color="AEAAAA"/>
            </w:tcBorders>
            <w:shd w:val="clear" w:color="F2F2F2" w:fill="F2F2F2"/>
            <w:vAlign w:val="center"/>
          </w:tcPr>
          <w:p w14:paraId="61701605" w14:textId="77777777" w:rsidR="003078C0" w:rsidRPr="00946CA9" w:rsidRDefault="003078C0" w:rsidP="005D233F">
            <w:pPr>
              <w:spacing w:after="0" w:line="240" w:lineRule="auto"/>
              <w:rPr>
                <w:rFonts w:eastAsia="Calibri" w:cstheme="minorHAnsi"/>
                <w:color w:val="000000"/>
                <w:sz w:val="20"/>
                <w:szCs w:val="20"/>
                <w:lang w:eastAsia="en-AU"/>
              </w:rPr>
            </w:pPr>
            <w:r w:rsidRPr="007351BB">
              <w:rPr>
                <w:rFonts w:eastAsia="Calibri" w:cstheme="minorHAnsi"/>
                <w:color w:val="000000"/>
                <w:sz w:val="20"/>
                <w:szCs w:val="20"/>
                <w:lang w:eastAsia="en-AU"/>
              </w:rPr>
              <w:t>1 year 1 month 4 days</w:t>
            </w:r>
          </w:p>
        </w:tc>
        <w:tc>
          <w:tcPr>
            <w:tcW w:w="3279" w:type="dxa"/>
            <w:tcBorders>
              <w:top w:val="nil"/>
              <w:left w:val="nil"/>
              <w:bottom w:val="single" w:sz="8" w:space="0" w:color="AEAAAA"/>
              <w:right w:val="single" w:sz="8" w:space="0" w:color="AEAAAA"/>
            </w:tcBorders>
            <w:shd w:val="clear" w:color="F2F2F2" w:fill="F2F2F2"/>
            <w:tcMar>
              <w:top w:w="0" w:type="dxa"/>
              <w:left w:w="108" w:type="dxa"/>
              <w:bottom w:w="0" w:type="dxa"/>
              <w:right w:w="108" w:type="dxa"/>
            </w:tcMar>
            <w:vAlign w:val="center"/>
          </w:tcPr>
          <w:p w14:paraId="2409B9C0" w14:textId="77777777" w:rsidR="003078C0" w:rsidRPr="00946CA9" w:rsidRDefault="003078C0" w:rsidP="005D233F">
            <w:pPr>
              <w:spacing w:after="0" w:line="240" w:lineRule="auto"/>
              <w:rPr>
                <w:rFonts w:eastAsia="Calibri" w:cstheme="minorHAnsi"/>
                <w:color w:val="000000"/>
                <w:sz w:val="20"/>
                <w:szCs w:val="20"/>
                <w:lang w:eastAsia="en-AU"/>
              </w:rPr>
            </w:pPr>
            <w:r w:rsidRPr="007351BB">
              <w:rPr>
                <w:rFonts w:eastAsia="Calibri" w:cstheme="minorHAnsi"/>
                <w:color w:val="000000"/>
                <w:sz w:val="20"/>
                <w:szCs w:val="20"/>
                <w:lang w:eastAsia="en-AU"/>
              </w:rPr>
              <w:t>This cookie is set by Google Analytics and is used to distinguish users and sessions. The cookie is created when the JavaScript library executes and there are no existing __</w:t>
            </w:r>
            <w:proofErr w:type="spellStart"/>
            <w:r w:rsidRPr="007351BB">
              <w:rPr>
                <w:rFonts w:eastAsia="Calibri" w:cstheme="minorHAnsi"/>
                <w:color w:val="000000"/>
                <w:sz w:val="20"/>
                <w:szCs w:val="20"/>
                <w:lang w:eastAsia="en-AU"/>
              </w:rPr>
              <w:t>utma</w:t>
            </w:r>
            <w:proofErr w:type="spellEnd"/>
            <w:r w:rsidRPr="007351BB">
              <w:rPr>
                <w:rFonts w:eastAsia="Calibri" w:cstheme="minorHAnsi"/>
                <w:color w:val="000000"/>
                <w:sz w:val="20"/>
                <w:szCs w:val="20"/>
                <w:lang w:eastAsia="en-AU"/>
              </w:rPr>
              <w:t xml:space="preserve"> cookies. The cookie is updated every time data is sent to Google Analytics.</w:t>
            </w:r>
          </w:p>
        </w:tc>
      </w:tr>
      <w:tr w:rsidR="00AB691C" w:rsidRPr="005147C3" w14:paraId="0F8A288A"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23D1DC09" w14:textId="77777777" w:rsidR="003078C0" w:rsidRPr="00743B29" w:rsidRDefault="003078C0" w:rsidP="005D233F">
            <w:pPr>
              <w:spacing w:after="0" w:line="240" w:lineRule="auto"/>
              <w:rPr>
                <w:rFonts w:eastAsia="Calibri" w:cstheme="minorHAnsi"/>
                <w:color w:val="000000"/>
                <w:sz w:val="20"/>
                <w:szCs w:val="20"/>
                <w:lang w:eastAsia="en-AU"/>
              </w:rPr>
            </w:pPr>
            <w:r w:rsidRPr="004B7FA6">
              <w:rPr>
                <w:rFonts w:eastAsia="Calibri" w:cstheme="minorHAnsi"/>
                <w:color w:val="000000"/>
                <w:sz w:val="20"/>
                <w:szCs w:val="20"/>
                <w:lang w:eastAsia="en-AU"/>
              </w:rPr>
              <w:t>sessional</w:t>
            </w:r>
          </w:p>
        </w:tc>
        <w:tc>
          <w:tcPr>
            <w:tcW w:w="2251"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vAlign w:val="center"/>
          </w:tcPr>
          <w:p w14:paraId="44F2FE24" w14:textId="77777777" w:rsidR="003078C0" w:rsidRPr="00743B29" w:rsidRDefault="003078C0" w:rsidP="005D233F">
            <w:pPr>
              <w:spacing w:after="0" w:line="240" w:lineRule="auto"/>
              <w:rPr>
                <w:rFonts w:eastAsia="Calibri" w:cstheme="minorHAnsi"/>
                <w:color w:val="000000"/>
                <w:sz w:val="20"/>
                <w:szCs w:val="20"/>
                <w:lang w:eastAsia="en-AU"/>
              </w:rPr>
            </w:pPr>
            <w:r w:rsidRPr="004B7FA6">
              <w:rPr>
                <w:rFonts w:eastAsia="Calibri" w:cstheme="minorHAnsi"/>
                <w:color w:val="000000"/>
                <w:sz w:val="20"/>
                <w:szCs w:val="20"/>
                <w:lang w:eastAsia="en-AU"/>
              </w:rPr>
              <w:t>__</w:t>
            </w:r>
            <w:proofErr w:type="spellStart"/>
            <w:r w:rsidRPr="004B7FA6">
              <w:rPr>
                <w:rFonts w:eastAsia="Calibri" w:cstheme="minorHAnsi"/>
                <w:color w:val="000000"/>
                <w:sz w:val="20"/>
                <w:szCs w:val="20"/>
                <w:lang w:eastAsia="en-AU"/>
              </w:rPr>
              <w:t>utmc</w:t>
            </w:r>
            <w:proofErr w:type="spellEnd"/>
          </w:p>
        </w:tc>
        <w:tc>
          <w:tcPr>
            <w:tcW w:w="1457" w:type="dxa"/>
            <w:tcBorders>
              <w:top w:val="nil"/>
              <w:left w:val="nil"/>
              <w:bottom w:val="single" w:sz="8" w:space="0" w:color="AEAAAA"/>
              <w:right w:val="single" w:sz="8" w:space="0" w:color="AEAAAA"/>
            </w:tcBorders>
            <w:shd w:val="clear" w:color="F2F2F2" w:fill="F2F2F2"/>
            <w:noWrap/>
            <w:tcMar>
              <w:top w:w="0" w:type="dxa"/>
              <w:left w:w="108" w:type="dxa"/>
              <w:bottom w:w="0" w:type="dxa"/>
              <w:right w:w="108" w:type="dxa"/>
            </w:tcMar>
          </w:tcPr>
          <w:p w14:paraId="390C7FBF" w14:textId="77777777" w:rsidR="003078C0" w:rsidRPr="00743B29" w:rsidRDefault="003078C0" w:rsidP="005D233F">
            <w:pPr>
              <w:spacing w:after="0" w:line="240" w:lineRule="auto"/>
              <w:rPr>
                <w:rFonts w:eastAsia="Calibri" w:cstheme="minorHAnsi"/>
                <w:color w:val="000000"/>
                <w:sz w:val="20"/>
                <w:szCs w:val="20"/>
                <w:lang w:eastAsia="en-AU"/>
              </w:rPr>
            </w:pPr>
            <w:proofErr w:type="gramStart"/>
            <w:r w:rsidRPr="004B7FA6">
              <w:rPr>
                <w:rFonts w:eastAsia="Calibri" w:cstheme="minorHAnsi"/>
                <w:color w:val="000000"/>
                <w:sz w:val="20"/>
                <w:szCs w:val="20"/>
                <w:lang w:eastAsia="en-AU"/>
              </w:rPr>
              <w:t>.telsglobal.com</w:t>
            </w:r>
            <w:proofErr w:type="gramEnd"/>
          </w:p>
        </w:tc>
        <w:tc>
          <w:tcPr>
            <w:tcW w:w="1064" w:type="dxa"/>
            <w:tcBorders>
              <w:top w:val="nil"/>
              <w:left w:val="nil"/>
              <w:bottom w:val="single" w:sz="8" w:space="0" w:color="AEAAAA"/>
              <w:right w:val="nil"/>
            </w:tcBorders>
            <w:shd w:val="clear" w:color="F2F2F2" w:fill="F2F2F2"/>
          </w:tcPr>
          <w:p w14:paraId="2F8DA5F8" w14:textId="77777777" w:rsidR="003078C0" w:rsidRPr="007351BB" w:rsidRDefault="003078C0" w:rsidP="005D233F">
            <w:pPr>
              <w:spacing w:after="0" w:line="240" w:lineRule="auto"/>
              <w:rPr>
                <w:rFonts w:eastAsia="Calibri" w:cstheme="minorHAnsi"/>
                <w:color w:val="000000"/>
                <w:sz w:val="20"/>
                <w:szCs w:val="20"/>
                <w:lang w:eastAsia="en-AU"/>
              </w:rPr>
            </w:pPr>
            <w:r w:rsidRPr="007F5619">
              <w:rPr>
                <w:rFonts w:eastAsia="Calibri" w:cstheme="minorHAnsi"/>
                <w:color w:val="000000"/>
                <w:sz w:val="20"/>
                <w:szCs w:val="20"/>
                <w:lang w:eastAsia="en-AU"/>
              </w:rPr>
              <w:t>Performance</w:t>
            </w:r>
          </w:p>
        </w:tc>
        <w:tc>
          <w:tcPr>
            <w:tcW w:w="1188" w:type="dxa"/>
            <w:tcBorders>
              <w:top w:val="nil"/>
              <w:left w:val="nil"/>
              <w:bottom w:val="single" w:sz="8" w:space="0" w:color="AEAAAA"/>
              <w:right w:val="single" w:sz="8" w:space="0" w:color="AEAAAA"/>
            </w:tcBorders>
            <w:shd w:val="clear" w:color="F2F2F2" w:fill="F2F2F2"/>
            <w:vAlign w:val="center"/>
          </w:tcPr>
          <w:p w14:paraId="6824DDED" w14:textId="77777777" w:rsidR="003078C0" w:rsidRPr="007351BB" w:rsidRDefault="003078C0" w:rsidP="005D233F">
            <w:pPr>
              <w:spacing w:after="0" w:line="240" w:lineRule="auto"/>
              <w:rPr>
                <w:rFonts w:eastAsia="Calibri" w:cstheme="minorHAnsi"/>
                <w:color w:val="000000"/>
                <w:sz w:val="20"/>
                <w:szCs w:val="20"/>
                <w:lang w:eastAsia="en-AU"/>
              </w:rPr>
            </w:pPr>
            <w:r w:rsidRPr="007F5619">
              <w:rPr>
                <w:rFonts w:eastAsia="Calibri" w:cstheme="minorHAnsi"/>
                <w:color w:val="000000"/>
                <w:sz w:val="20"/>
                <w:szCs w:val="20"/>
                <w:lang w:eastAsia="en-AU"/>
              </w:rPr>
              <w:t>session</w:t>
            </w:r>
          </w:p>
        </w:tc>
        <w:tc>
          <w:tcPr>
            <w:tcW w:w="3279" w:type="dxa"/>
            <w:tcBorders>
              <w:top w:val="nil"/>
              <w:left w:val="nil"/>
              <w:bottom w:val="single" w:sz="8" w:space="0" w:color="AEAAAA"/>
              <w:right w:val="single" w:sz="8" w:space="0" w:color="AEAAAA"/>
            </w:tcBorders>
            <w:shd w:val="clear" w:color="F2F2F2" w:fill="F2F2F2"/>
            <w:tcMar>
              <w:top w:w="0" w:type="dxa"/>
              <w:left w:w="108" w:type="dxa"/>
              <w:bottom w:w="0" w:type="dxa"/>
              <w:right w:w="108" w:type="dxa"/>
            </w:tcMar>
            <w:vAlign w:val="center"/>
          </w:tcPr>
          <w:p w14:paraId="5EB98E04" w14:textId="188EE9BB" w:rsidR="003078C0" w:rsidRPr="007351BB" w:rsidRDefault="003078C0" w:rsidP="005D233F">
            <w:pPr>
              <w:spacing w:after="0" w:line="240" w:lineRule="auto"/>
              <w:rPr>
                <w:rFonts w:eastAsia="Calibri" w:cstheme="minorHAnsi"/>
                <w:color w:val="000000"/>
                <w:sz w:val="20"/>
                <w:szCs w:val="20"/>
                <w:lang w:eastAsia="en-AU"/>
              </w:rPr>
            </w:pPr>
            <w:r w:rsidRPr="007F5619">
              <w:rPr>
                <w:rFonts w:eastAsia="Calibri" w:cstheme="minorHAnsi"/>
                <w:color w:val="000000"/>
                <w:sz w:val="20"/>
                <w:szCs w:val="20"/>
                <w:lang w:eastAsia="en-AU"/>
              </w:rPr>
              <w:t>The cookie is set by Google Analytics and is deleted when the user closes the browser. It is used to enable interoperability with urchin.js, which is an older version of Google Analytics and is used in conjunction with the __</w:t>
            </w:r>
            <w:proofErr w:type="spellStart"/>
            <w:r w:rsidRPr="007F5619">
              <w:rPr>
                <w:rFonts w:eastAsia="Calibri" w:cstheme="minorHAnsi"/>
                <w:color w:val="000000"/>
                <w:sz w:val="20"/>
                <w:szCs w:val="20"/>
                <w:lang w:eastAsia="en-AU"/>
              </w:rPr>
              <w:t>utmb</w:t>
            </w:r>
            <w:proofErr w:type="spellEnd"/>
            <w:r w:rsidRPr="007F5619">
              <w:rPr>
                <w:rFonts w:eastAsia="Calibri" w:cstheme="minorHAnsi"/>
                <w:color w:val="000000"/>
                <w:sz w:val="20"/>
                <w:szCs w:val="20"/>
                <w:lang w:eastAsia="en-AU"/>
              </w:rPr>
              <w:t xml:space="preserve"> cookie to determine new sessions/visits.</w:t>
            </w:r>
            <w:r w:rsidR="00853A3F">
              <w:rPr>
                <w:rFonts w:eastAsia="Calibri" w:cstheme="minorHAnsi"/>
                <w:color w:val="000000"/>
                <w:sz w:val="20"/>
                <w:szCs w:val="20"/>
                <w:lang w:eastAsia="en-AU"/>
              </w:rPr>
              <w:t xml:space="preserve"> </w:t>
            </w:r>
            <w:r w:rsidRPr="007F5619">
              <w:rPr>
                <w:rFonts w:eastAsia="Calibri" w:cstheme="minorHAnsi"/>
                <w:color w:val="000000"/>
                <w:sz w:val="20"/>
                <w:szCs w:val="20"/>
                <w:lang w:eastAsia="en-AU"/>
              </w:rPr>
              <w:t xml:space="preserve">Performance cookies are used to understand and </w:t>
            </w:r>
            <w:proofErr w:type="spellStart"/>
            <w:r w:rsidRPr="007F5619">
              <w:rPr>
                <w:rFonts w:eastAsia="Calibri" w:cstheme="minorHAnsi"/>
                <w:color w:val="000000"/>
                <w:sz w:val="20"/>
                <w:szCs w:val="20"/>
                <w:lang w:eastAsia="en-AU"/>
              </w:rPr>
              <w:t>analyze</w:t>
            </w:r>
            <w:proofErr w:type="spellEnd"/>
            <w:r w:rsidRPr="007F5619">
              <w:rPr>
                <w:rFonts w:eastAsia="Calibri" w:cstheme="minorHAnsi"/>
                <w:color w:val="000000"/>
                <w:sz w:val="20"/>
                <w:szCs w:val="20"/>
                <w:lang w:eastAsia="en-AU"/>
              </w:rPr>
              <w:t xml:space="preserve"> the key performance indexes of the website which helps in delivering a better user experience for the visitors.</w:t>
            </w:r>
          </w:p>
        </w:tc>
      </w:tr>
      <w:tr w:rsidR="003078C0" w:rsidRPr="005147C3" w14:paraId="297612B2"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4241FDFD" w14:textId="77777777" w:rsidR="003078C0" w:rsidRDefault="003078C0" w:rsidP="005D233F">
            <w:pPr>
              <w:spacing w:after="0" w:line="240" w:lineRule="auto"/>
              <w:rPr>
                <w:rFonts w:eastAsia="Calibri" w:cstheme="minorHAnsi"/>
                <w:color w:val="000000"/>
                <w:sz w:val="20"/>
                <w:szCs w:val="20"/>
                <w:lang w:eastAsia="en-AU"/>
              </w:rPr>
            </w:pPr>
            <w:r w:rsidRPr="004B6A24">
              <w:rPr>
                <w:rFonts w:eastAsia="Calibri" w:cstheme="minorHAnsi"/>
                <w:color w:val="000000"/>
                <w:sz w:val="20"/>
                <w:szCs w:val="20"/>
                <w:lang w:eastAsia="en-AU"/>
              </w:rPr>
              <w:t>permanent</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78B9B42A" w14:textId="77777777" w:rsidR="003078C0" w:rsidRPr="00946CA9" w:rsidRDefault="003078C0" w:rsidP="005D233F">
            <w:pPr>
              <w:spacing w:after="0" w:line="240" w:lineRule="auto"/>
              <w:rPr>
                <w:rFonts w:eastAsia="Calibri" w:cstheme="minorHAnsi"/>
                <w:color w:val="000000"/>
                <w:sz w:val="20"/>
                <w:szCs w:val="20"/>
                <w:lang w:eastAsia="en-AU"/>
              </w:rPr>
            </w:pPr>
            <w:r w:rsidRPr="00767CDA">
              <w:rPr>
                <w:rFonts w:eastAsia="Calibri" w:cstheme="minorHAnsi"/>
                <w:color w:val="000000"/>
                <w:sz w:val="20"/>
                <w:szCs w:val="20"/>
                <w:lang w:eastAsia="en-AU"/>
              </w:rPr>
              <w:t>__</w:t>
            </w:r>
            <w:proofErr w:type="spellStart"/>
            <w:r w:rsidRPr="00767CDA">
              <w:rPr>
                <w:rFonts w:eastAsia="Calibri" w:cstheme="minorHAnsi"/>
                <w:color w:val="000000"/>
                <w:sz w:val="20"/>
                <w:szCs w:val="20"/>
                <w:lang w:eastAsia="en-AU"/>
              </w:rPr>
              <w:t>utmz</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0741A69F"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767CDA">
              <w:rPr>
                <w:rFonts w:eastAsia="Calibri" w:cstheme="minorHAnsi"/>
                <w:color w:val="000000"/>
                <w:sz w:val="20"/>
                <w:szCs w:val="20"/>
                <w:lang w:eastAsia="en-AU"/>
              </w:rPr>
              <w:t>.telsglobal.com</w:t>
            </w:r>
            <w:proofErr w:type="gramEnd"/>
          </w:p>
        </w:tc>
        <w:tc>
          <w:tcPr>
            <w:tcW w:w="1064" w:type="dxa"/>
            <w:tcBorders>
              <w:top w:val="nil"/>
              <w:left w:val="nil"/>
              <w:bottom w:val="nil"/>
              <w:right w:val="nil"/>
            </w:tcBorders>
            <w:shd w:val="clear" w:color="F2F2F2" w:fill="F2F2F2"/>
          </w:tcPr>
          <w:p w14:paraId="7CA1E2DF" w14:textId="77777777" w:rsidR="003078C0" w:rsidRPr="00946CA9" w:rsidRDefault="003078C0" w:rsidP="005D233F">
            <w:pPr>
              <w:spacing w:after="0" w:line="240" w:lineRule="auto"/>
              <w:rPr>
                <w:rFonts w:eastAsia="Calibri" w:cstheme="minorHAnsi"/>
                <w:color w:val="000000"/>
                <w:sz w:val="20"/>
                <w:szCs w:val="20"/>
                <w:lang w:eastAsia="en-AU"/>
              </w:rPr>
            </w:pPr>
            <w:r w:rsidRPr="00767CDA">
              <w:rPr>
                <w:rFonts w:eastAsia="Calibri" w:cstheme="minorHAnsi"/>
                <w:color w:val="000000"/>
                <w:sz w:val="20"/>
                <w:szCs w:val="20"/>
                <w:lang w:eastAsia="en-AU"/>
              </w:rPr>
              <w:t>Performance</w:t>
            </w:r>
          </w:p>
        </w:tc>
        <w:tc>
          <w:tcPr>
            <w:tcW w:w="1188" w:type="dxa"/>
            <w:tcBorders>
              <w:top w:val="nil"/>
              <w:left w:val="nil"/>
              <w:bottom w:val="nil"/>
              <w:right w:val="single" w:sz="8" w:space="0" w:color="AEAAAA"/>
            </w:tcBorders>
            <w:shd w:val="clear" w:color="F2F2F2" w:fill="F2F2F2"/>
            <w:vAlign w:val="center"/>
          </w:tcPr>
          <w:p w14:paraId="69897F4B" w14:textId="77777777" w:rsidR="003078C0" w:rsidRPr="00946CA9" w:rsidRDefault="003078C0" w:rsidP="005D233F">
            <w:pPr>
              <w:spacing w:after="0" w:line="240" w:lineRule="auto"/>
              <w:rPr>
                <w:rFonts w:eastAsia="Calibri" w:cstheme="minorHAnsi"/>
                <w:color w:val="000000"/>
                <w:sz w:val="20"/>
                <w:szCs w:val="20"/>
                <w:lang w:eastAsia="en-AU"/>
              </w:rPr>
            </w:pPr>
            <w:r w:rsidRPr="00767CDA">
              <w:rPr>
                <w:rFonts w:eastAsia="Calibri" w:cstheme="minorHAnsi"/>
                <w:color w:val="000000"/>
                <w:sz w:val="20"/>
                <w:szCs w:val="20"/>
                <w:lang w:eastAsia="en-AU"/>
              </w:rPr>
              <w:t>6 months</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5AE54ADE" w14:textId="77777777" w:rsidR="003078C0" w:rsidRPr="00946CA9" w:rsidRDefault="003078C0" w:rsidP="005D233F">
            <w:pPr>
              <w:spacing w:after="0" w:line="240" w:lineRule="auto"/>
              <w:rPr>
                <w:rFonts w:eastAsia="Calibri" w:cstheme="minorHAnsi"/>
                <w:color w:val="000000"/>
                <w:sz w:val="20"/>
                <w:szCs w:val="20"/>
                <w:lang w:eastAsia="en-AU"/>
              </w:rPr>
            </w:pPr>
            <w:r w:rsidRPr="001F1A32">
              <w:rPr>
                <w:rFonts w:eastAsia="Calibri" w:cstheme="minorHAnsi"/>
                <w:color w:val="000000"/>
                <w:sz w:val="20"/>
                <w:szCs w:val="20"/>
                <w:lang w:eastAsia="en-AU"/>
              </w:rPr>
              <w:t>Google Analytics sets this cookie to store the traffic source or campaign by which the visitor reached the site.</w:t>
            </w:r>
          </w:p>
        </w:tc>
      </w:tr>
      <w:tr w:rsidR="00AB691C" w:rsidRPr="005147C3" w14:paraId="31723F2E"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31B80DA8" w14:textId="77777777" w:rsidR="003078C0" w:rsidRDefault="003078C0" w:rsidP="005D233F">
            <w:pPr>
              <w:spacing w:after="0" w:line="240" w:lineRule="auto"/>
              <w:rPr>
                <w:rFonts w:eastAsia="Calibri" w:cstheme="minorHAnsi"/>
                <w:color w:val="000000"/>
                <w:sz w:val="20"/>
                <w:szCs w:val="20"/>
                <w:lang w:eastAsia="en-AU"/>
              </w:rPr>
            </w:pPr>
            <w:r w:rsidRPr="001F1A32">
              <w:rPr>
                <w:rFonts w:eastAsia="Calibri" w:cstheme="minorHAnsi"/>
                <w:color w:val="000000"/>
                <w:sz w:val="20"/>
                <w:szCs w:val="20"/>
                <w:lang w:eastAsia="en-AU"/>
              </w:rPr>
              <w:t>sessional</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7CF0BB72" w14:textId="77777777" w:rsidR="003078C0" w:rsidRPr="00946CA9" w:rsidRDefault="003078C0" w:rsidP="005D233F">
            <w:pPr>
              <w:spacing w:after="0" w:line="240" w:lineRule="auto"/>
              <w:rPr>
                <w:rFonts w:eastAsia="Calibri" w:cstheme="minorHAnsi"/>
                <w:color w:val="000000"/>
                <w:sz w:val="20"/>
                <w:szCs w:val="20"/>
                <w:lang w:eastAsia="en-AU"/>
              </w:rPr>
            </w:pPr>
            <w:r w:rsidRPr="001F1A32">
              <w:rPr>
                <w:rFonts w:eastAsia="Calibri" w:cstheme="minorHAnsi"/>
                <w:color w:val="000000"/>
                <w:sz w:val="20"/>
                <w:szCs w:val="20"/>
                <w:lang w:eastAsia="en-AU"/>
              </w:rPr>
              <w:t>__</w:t>
            </w:r>
            <w:proofErr w:type="spellStart"/>
            <w:r w:rsidRPr="001F1A32">
              <w:rPr>
                <w:rFonts w:eastAsia="Calibri" w:cstheme="minorHAnsi"/>
                <w:color w:val="000000"/>
                <w:sz w:val="20"/>
                <w:szCs w:val="20"/>
                <w:lang w:eastAsia="en-AU"/>
              </w:rPr>
              <w:t>utmt</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3A540751"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E359EE">
              <w:rPr>
                <w:rFonts w:eastAsia="Calibri" w:cstheme="minorHAnsi"/>
                <w:color w:val="000000"/>
                <w:sz w:val="20"/>
                <w:szCs w:val="20"/>
                <w:lang w:eastAsia="en-AU"/>
              </w:rPr>
              <w:t>.telsglobal.com</w:t>
            </w:r>
            <w:proofErr w:type="gramEnd"/>
          </w:p>
        </w:tc>
        <w:tc>
          <w:tcPr>
            <w:tcW w:w="1064" w:type="dxa"/>
            <w:tcBorders>
              <w:top w:val="nil"/>
              <w:left w:val="nil"/>
              <w:bottom w:val="nil"/>
              <w:right w:val="nil"/>
            </w:tcBorders>
            <w:shd w:val="clear" w:color="F2F2F2" w:fill="F2F2F2"/>
          </w:tcPr>
          <w:p w14:paraId="44A96E7D" w14:textId="77777777" w:rsidR="003078C0" w:rsidRPr="00946CA9" w:rsidRDefault="003078C0" w:rsidP="005D233F">
            <w:pPr>
              <w:spacing w:after="0" w:line="240" w:lineRule="auto"/>
              <w:rPr>
                <w:rFonts w:eastAsia="Calibri" w:cstheme="minorHAnsi"/>
                <w:color w:val="000000"/>
                <w:sz w:val="20"/>
                <w:szCs w:val="20"/>
                <w:lang w:eastAsia="en-AU"/>
              </w:rPr>
            </w:pPr>
            <w:r w:rsidRPr="00E359EE">
              <w:rPr>
                <w:rFonts w:eastAsia="Calibri" w:cstheme="minorHAnsi"/>
                <w:color w:val="000000"/>
                <w:sz w:val="20"/>
                <w:szCs w:val="20"/>
                <w:lang w:eastAsia="en-AU"/>
              </w:rPr>
              <w:t>Performance</w:t>
            </w:r>
          </w:p>
        </w:tc>
        <w:tc>
          <w:tcPr>
            <w:tcW w:w="1188" w:type="dxa"/>
            <w:tcBorders>
              <w:top w:val="nil"/>
              <w:left w:val="nil"/>
              <w:bottom w:val="nil"/>
              <w:right w:val="single" w:sz="8" w:space="0" w:color="AEAAAA"/>
            </w:tcBorders>
            <w:shd w:val="clear" w:color="F2F2F2" w:fill="F2F2F2"/>
            <w:vAlign w:val="center"/>
          </w:tcPr>
          <w:p w14:paraId="330096DD" w14:textId="77777777" w:rsidR="003078C0" w:rsidRPr="00946CA9" w:rsidRDefault="003078C0" w:rsidP="005D233F">
            <w:pPr>
              <w:spacing w:after="0" w:line="240" w:lineRule="auto"/>
              <w:rPr>
                <w:rFonts w:eastAsia="Calibri" w:cstheme="minorHAnsi"/>
                <w:color w:val="000000"/>
                <w:sz w:val="20"/>
                <w:szCs w:val="20"/>
                <w:lang w:eastAsia="en-AU"/>
              </w:rPr>
            </w:pPr>
            <w:r w:rsidRPr="00E359EE">
              <w:rPr>
                <w:rFonts w:eastAsia="Calibri" w:cstheme="minorHAnsi"/>
                <w:color w:val="000000"/>
                <w:sz w:val="20"/>
                <w:szCs w:val="20"/>
                <w:lang w:eastAsia="en-AU"/>
              </w:rPr>
              <w:t>10 minutes</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38A873E1" w14:textId="77777777" w:rsidR="003078C0" w:rsidRPr="00946CA9" w:rsidRDefault="003078C0" w:rsidP="005D233F">
            <w:pPr>
              <w:spacing w:after="0" w:line="240" w:lineRule="auto"/>
              <w:rPr>
                <w:rFonts w:eastAsia="Calibri" w:cstheme="minorHAnsi"/>
                <w:color w:val="000000"/>
                <w:sz w:val="20"/>
                <w:szCs w:val="20"/>
                <w:lang w:eastAsia="en-AU"/>
              </w:rPr>
            </w:pPr>
            <w:r w:rsidRPr="00E359EE">
              <w:rPr>
                <w:rFonts w:eastAsia="Calibri" w:cstheme="minorHAnsi"/>
                <w:color w:val="000000"/>
                <w:sz w:val="20"/>
                <w:szCs w:val="20"/>
                <w:lang w:eastAsia="en-AU"/>
              </w:rPr>
              <w:t>Google Analytics sets this cookie to inhibit request rate.</w:t>
            </w:r>
          </w:p>
        </w:tc>
      </w:tr>
      <w:tr w:rsidR="00AB691C" w:rsidRPr="005147C3" w14:paraId="49E8007C"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06EE8348" w14:textId="77777777" w:rsidR="003078C0" w:rsidRDefault="003078C0" w:rsidP="005D233F">
            <w:pPr>
              <w:spacing w:after="0" w:line="240" w:lineRule="auto"/>
              <w:rPr>
                <w:rFonts w:eastAsia="Calibri" w:cstheme="minorHAnsi"/>
                <w:color w:val="000000"/>
                <w:sz w:val="20"/>
                <w:szCs w:val="20"/>
                <w:lang w:eastAsia="en-AU"/>
              </w:rPr>
            </w:pPr>
            <w:r w:rsidRPr="009B7B2E">
              <w:rPr>
                <w:rFonts w:eastAsia="Calibri" w:cstheme="minorHAnsi"/>
                <w:color w:val="000000"/>
                <w:sz w:val="20"/>
                <w:szCs w:val="20"/>
                <w:lang w:eastAsia="en-AU"/>
              </w:rPr>
              <w:t>sessional</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072F2425" w14:textId="77777777" w:rsidR="003078C0" w:rsidRPr="00946CA9" w:rsidRDefault="003078C0" w:rsidP="005D233F">
            <w:pPr>
              <w:spacing w:after="0" w:line="240" w:lineRule="auto"/>
              <w:rPr>
                <w:rFonts w:eastAsia="Calibri" w:cstheme="minorHAnsi"/>
                <w:color w:val="000000"/>
                <w:sz w:val="20"/>
                <w:szCs w:val="20"/>
                <w:lang w:eastAsia="en-AU"/>
              </w:rPr>
            </w:pPr>
            <w:r w:rsidRPr="009B7B2E">
              <w:rPr>
                <w:rFonts w:eastAsia="Calibri" w:cstheme="minorHAnsi"/>
                <w:color w:val="000000"/>
                <w:sz w:val="20"/>
                <w:szCs w:val="20"/>
                <w:lang w:eastAsia="en-AU"/>
              </w:rPr>
              <w:t>__</w:t>
            </w:r>
            <w:proofErr w:type="spellStart"/>
            <w:r w:rsidRPr="009B7B2E">
              <w:rPr>
                <w:rFonts w:eastAsia="Calibri" w:cstheme="minorHAnsi"/>
                <w:color w:val="000000"/>
                <w:sz w:val="20"/>
                <w:szCs w:val="20"/>
                <w:lang w:eastAsia="en-AU"/>
              </w:rPr>
              <w:t>utmb</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368A61C1"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9B7B2E">
              <w:rPr>
                <w:rFonts w:eastAsia="Calibri" w:cstheme="minorHAnsi"/>
                <w:color w:val="000000"/>
                <w:sz w:val="20"/>
                <w:szCs w:val="20"/>
                <w:lang w:eastAsia="en-AU"/>
              </w:rPr>
              <w:t>.telsglobal.com</w:t>
            </w:r>
            <w:proofErr w:type="gramEnd"/>
          </w:p>
        </w:tc>
        <w:tc>
          <w:tcPr>
            <w:tcW w:w="1064" w:type="dxa"/>
            <w:tcBorders>
              <w:top w:val="nil"/>
              <w:left w:val="nil"/>
              <w:bottom w:val="nil"/>
              <w:right w:val="nil"/>
            </w:tcBorders>
            <w:shd w:val="clear" w:color="F2F2F2" w:fill="F2F2F2"/>
          </w:tcPr>
          <w:p w14:paraId="75D4F96F" w14:textId="77777777" w:rsidR="003078C0" w:rsidRPr="00946CA9" w:rsidRDefault="003078C0" w:rsidP="005D233F">
            <w:pPr>
              <w:spacing w:after="0" w:line="240" w:lineRule="auto"/>
              <w:rPr>
                <w:rFonts w:eastAsia="Calibri" w:cstheme="minorHAnsi"/>
                <w:color w:val="000000"/>
                <w:sz w:val="20"/>
                <w:szCs w:val="20"/>
                <w:lang w:eastAsia="en-AU"/>
              </w:rPr>
            </w:pPr>
            <w:r w:rsidRPr="00453F4E">
              <w:rPr>
                <w:rFonts w:eastAsia="Calibri" w:cstheme="minorHAnsi"/>
                <w:color w:val="000000"/>
                <w:sz w:val="20"/>
                <w:szCs w:val="20"/>
                <w:lang w:eastAsia="en-AU"/>
              </w:rPr>
              <w:t>Performance</w:t>
            </w:r>
          </w:p>
        </w:tc>
        <w:tc>
          <w:tcPr>
            <w:tcW w:w="1188" w:type="dxa"/>
            <w:tcBorders>
              <w:top w:val="nil"/>
              <w:left w:val="nil"/>
              <w:bottom w:val="nil"/>
              <w:right w:val="single" w:sz="8" w:space="0" w:color="AEAAAA"/>
            </w:tcBorders>
            <w:shd w:val="clear" w:color="F2F2F2" w:fill="F2F2F2"/>
            <w:vAlign w:val="center"/>
          </w:tcPr>
          <w:p w14:paraId="06720CBE" w14:textId="77777777" w:rsidR="003078C0" w:rsidRPr="00946CA9" w:rsidRDefault="003078C0" w:rsidP="005D233F">
            <w:pPr>
              <w:spacing w:after="0" w:line="240" w:lineRule="auto"/>
              <w:rPr>
                <w:rFonts w:eastAsia="Calibri" w:cstheme="minorHAnsi"/>
                <w:color w:val="000000"/>
                <w:sz w:val="20"/>
                <w:szCs w:val="20"/>
                <w:lang w:eastAsia="en-AU"/>
              </w:rPr>
            </w:pPr>
            <w:r w:rsidRPr="009B7B2E">
              <w:rPr>
                <w:rFonts w:eastAsia="Calibri" w:cstheme="minorHAnsi"/>
                <w:color w:val="000000"/>
                <w:sz w:val="20"/>
                <w:szCs w:val="20"/>
                <w:lang w:eastAsia="en-AU"/>
              </w:rPr>
              <w:t>1 hour</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605F7A69" w14:textId="77777777" w:rsidR="003078C0" w:rsidRPr="00946CA9" w:rsidRDefault="003078C0" w:rsidP="005D233F">
            <w:pPr>
              <w:spacing w:after="0" w:line="240" w:lineRule="auto"/>
              <w:rPr>
                <w:rFonts w:eastAsia="Calibri" w:cstheme="minorHAnsi"/>
                <w:color w:val="000000"/>
                <w:sz w:val="20"/>
                <w:szCs w:val="20"/>
                <w:lang w:eastAsia="en-AU"/>
              </w:rPr>
            </w:pPr>
            <w:r w:rsidRPr="00453F4E">
              <w:rPr>
                <w:rFonts w:eastAsia="Calibri" w:cstheme="minorHAnsi"/>
                <w:color w:val="000000"/>
                <w:sz w:val="20"/>
                <w:szCs w:val="20"/>
                <w:lang w:eastAsia="en-AU"/>
              </w:rPr>
              <w:t>Google Analytics sets this cookie, to determine new sessions/visits. __</w:t>
            </w:r>
            <w:proofErr w:type="spellStart"/>
            <w:r w:rsidRPr="00453F4E">
              <w:rPr>
                <w:rFonts w:eastAsia="Calibri" w:cstheme="minorHAnsi"/>
                <w:color w:val="000000"/>
                <w:sz w:val="20"/>
                <w:szCs w:val="20"/>
                <w:lang w:eastAsia="en-AU"/>
              </w:rPr>
              <w:t>utmb</w:t>
            </w:r>
            <w:proofErr w:type="spellEnd"/>
            <w:r w:rsidRPr="00453F4E">
              <w:rPr>
                <w:rFonts w:eastAsia="Calibri" w:cstheme="minorHAnsi"/>
                <w:color w:val="000000"/>
                <w:sz w:val="20"/>
                <w:szCs w:val="20"/>
                <w:lang w:eastAsia="en-AU"/>
              </w:rPr>
              <w:t xml:space="preserve"> cookie is created when the JavaScript library executes and there are no existing __</w:t>
            </w:r>
            <w:proofErr w:type="spellStart"/>
            <w:r w:rsidRPr="00453F4E">
              <w:rPr>
                <w:rFonts w:eastAsia="Calibri" w:cstheme="minorHAnsi"/>
                <w:color w:val="000000"/>
                <w:sz w:val="20"/>
                <w:szCs w:val="20"/>
                <w:lang w:eastAsia="en-AU"/>
              </w:rPr>
              <w:t>utma</w:t>
            </w:r>
            <w:proofErr w:type="spellEnd"/>
            <w:r w:rsidRPr="00453F4E">
              <w:rPr>
                <w:rFonts w:eastAsia="Calibri" w:cstheme="minorHAnsi"/>
                <w:color w:val="000000"/>
                <w:sz w:val="20"/>
                <w:szCs w:val="20"/>
                <w:lang w:eastAsia="en-AU"/>
              </w:rPr>
              <w:t xml:space="preserve"> cookies. It is updated every time data is sent to Google Analytics.</w:t>
            </w:r>
          </w:p>
        </w:tc>
      </w:tr>
      <w:tr w:rsidR="00AB691C" w:rsidRPr="005147C3" w14:paraId="38DF2B23"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646775ED" w14:textId="77777777" w:rsidR="003078C0" w:rsidRDefault="003078C0" w:rsidP="005D233F">
            <w:pPr>
              <w:spacing w:after="0" w:line="240" w:lineRule="auto"/>
              <w:rPr>
                <w:rFonts w:eastAsia="Calibri" w:cstheme="minorHAnsi"/>
                <w:color w:val="000000"/>
                <w:sz w:val="20"/>
                <w:szCs w:val="20"/>
                <w:lang w:eastAsia="en-AU"/>
              </w:rPr>
            </w:pPr>
            <w:r w:rsidRPr="00453F4E">
              <w:rPr>
                <w:rFonts w:eastAsia="Calibri" w:cstheme="minorHAnsi"/>
                <w:color w:val="000000"/>
                <w:sz w:val="20"/>
                <w:szCs w:val="20"/>
                <w:lang w:eastAsia="en-AU"/>
              </w:rPr>
              <w:t>permanent</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7023FFFA" w14:textId="77777777" w:rsidR="003078C0" w:rsidRPr="00946CA9" w:rsidRDefault="003078C0" w:rsidP="005D233F">
            <w:pPr>
              <w:spacing w:after="0" w:line="240" w:lineRule="auto"/>
              <w:rPr>
                <w:rFonts w:eastAsia="Calibri" w:cstheme="minorHAnsi"/>
                <w:color w:val="000000"/>
                <w:sz w:val="20"/>
                <w:szCs w:val="20"/>
                <w:lang w:eastAsia="en-AU"/>
              </w:rPr>
            </w:pPr>
            <w:r w:rsidRPr="0001684F">
              <w:rPr>
                <w:rFonts w:eastAsia="Calibri" w:cstheme="minorHAnsi"/>
                <w:color w:val="000000"/>
                <w:sz w:val="20"/>
                <w:szCs w:val="20"/>
                <w:lang w:eastAsia="en-AU"/>
              </w:rPr>
              <w:t>__</w:t>
            </w:r>
            <w:proofErr w:type="spellStart"/>
            <w:r w:rsidRPr="0001684F">
              <w:rPr>
                <w:rFonts w:eastAsia="Calibri" w:cstheme="minorHAnsi"/>
                <w:color w:val="000000"/>
                <w:sz w:val="20"/>
                <w:szCs w:val="20"/>
                <w:lang w:eastAsia="en-AU"/>
              </w:rPr>
              <w:t>utmv</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302015D4"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01684F">
              <w:rPr>
                <w:rFonts w:eastAsia="Calibri" w:cstheme="minorHAnsi"/>
                <w:color w:val="000000"/>
                <w:sz w:val="20"/>
                <w:szCs w:val="20"/>
                <w:lang w:eastAsia="en-AU"/>
              </w:rPr>
              <w:t>.telsglobal.com</w:t>
            </w:r>
            <w:proofErr w:type="gramEnd"/>
          </w:p>
        </w:tc>
        <w:tc>
          <w:tcPr>
            <w:tcW w:w="1064" w:type="dxa"/>
            <w:tcBorders>
              <w:top w:val="nil"/>
              <w:left w:val="nil"/>
              <w:bottom w:val="nil"/>
              <w:right w:val="nil"/>
            </w:tcBorders>
            <w:shd w:val="clear" w:color="F2F2F2" w:fill="F2F2F2"/>
          </w:tcPr>
          <w:p w14:paraId="59F2312B" w14:textId="77777777" w:rsidR="003078C0" w:rsidRPr="00946CA9" w:rsidRDefault="003078C0" w:rsidP="005D233F">
            <w:pPr>
              <w:spacing w:after="0" w:line="240" w:lineRule="auto"/>
              <w:rPr>
                <w:rFonts w:eastAsia="Calibri" w:cstheme="minorHAnsi"/>
                <w:color w:val="000000"/>
                <w:sz w:val="20"/>
                <w:szCs w:val="20"/>
                <w:lang w:eastAsia="en-AU"/>
              </w:rPr>
            </w:pPr>
            <w:r w:rsidRPr="0001684F">
              <w:rPr>
                <w:rFonts w:eastAsia="Calibri" w:cstheme="minorHAnsi"/>
                <w:color w:val="000000"/>
                <w:sz w:val="20"/>
                <w:szCs w:val="20"/>
                <w:lang w:eastAsia="en-AU"/>
              </w:rPr>
              <w:t>Analytics</w:t>
            </w:r>
          </w:p>
        </w:tc>
        <w:tc>
          <w:tcPr>
            <w:tcW w:w="1188" w:type="dxa"/>
            <w:tcBorders>
              <w:top w:val="nil"/>
              <w:left w:val="nil"/>
              <w:bottom w:val="nil"/>
              <w:right w:val="single" w:sz="8" w:space="0" w:color="AEAAAA"/>
            </w:tcBorders>
            <w:shd w:val="clear" w:color="F2F2F2" w:fill="F2F2F2"/>
            <w:vAlign w:val="center"/>
          </w:tcPr>
          <w:p w14:paraId="3B551F94" w14:textId="77777777" w:rsidR="003078C0" w:rsidRPr="00946CA9" w:rsidRDefault="003078C0" w:rsidP="005D233F">
            <w:pPr>
              <w:spacing w:after="0" w:line="240" w:lineRule="auto"/>
              <w:rPr>
                <w:rFonts w:eastAsia="Calibri" w:cstheme="minorHAnsi"/>
                <w:color w:val="000000"/>
                <w:sz w:val="20"/>
                <w:szCs w:val="20"/>
                <w:lang w:eastAsia="en-AU"/>
              </w:rPr>
            </w:pPr>
            <w:r w:rsidRPr="0001684F">
              <w:rPr>
                <w:rFonts w:eastAsia="Calibri" w:cstheme="minorHAnsi"/>
                <w:color w:val="000000"/>
                <w:sz w:val="20"/>
                <w:szCs w:val="20"/>
                <w:lang w:eastAsia="en-AU"/>
              </w:rPr>
              <w:t>2 years</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4BA94C41" w14:textId="77777777" w:rsidR="003078C0" w:rsidRPr="00946CA9" w:rsidRDefault="003078C0" w:rsidP="005D233F">
            <w:pPr>
              <w:spacing w:after="0" w:line="240" w:lineRule="auto"/>
              <w:rPr>
                <w:rFonts w:eastAsia="Calibri" w:cstheme="minorHAnsi"/>
                <w:color w:val="000000"/>
                <w:sz w:val="20"/>
                <w:szCs w:val="20"/>
                <w:lang w:eastAsia="en-AU"/>
              </w:rPr>
            </w:pPr>
            <w:r w:rsidRPr="0001684F">
              <w:rPr>
                <w:rFonts w:eastAsia="Calibri" w:cstheme="minorHAnsi"/>
                <w:color w:val="000000"/>
                <w:sz w:val="20"/>
                <w:szCs w:val="20"/>
                <w:lang w:eastAsia="en-AU"/>
              </w:rPr>
              <w:t>The __</w:t>
            </w:r>
            <w:proofErr w:type="spellStart"/>
            <w:r w:rsidRPr="0001684F">
              <w:rPr>
                <w:rFonts w:eastAsia="Calibri" w:cstheme="minorHAnsi"/>
                <w:color w:val="000000"/>
                <w:sz w:val="20"/>
                <w:szCs w:val="20"/>
                <w:lang w:eastAsia="en-AU"/>
              </w:rPr>
              <w:t>utmv</w:t>
            </w:r>
            <w:proofErr w:type="spellEnd"/>
            <w:r w:rsidRPr="0001684F">
              <w:rPr>
                <w:rFonts w:eastAsia="Calibri" w:cstheme="minorHAnsi"/>
                <w:color w:val="000000"/>
                <w:sz w:val="20"/>
                <w:szCs w:val="20"/>
                <w:lang w:eastAsia="en-AU"/>
              </w:rPr>
              <w:t xml:space="preserve"> cookie is a Google Analytics cookie that helps to classify the visitor for easier segmentation and specific reporting.</w:t>
            </w:r>
          </w:p>
        </w:tc>
      </w:tr>
      <w:tr w:rsidR="00AB691C" w:rsidRPr="005147C3" w14:paraId="2754379C"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6486A92A" w14:textId="77777777" w:rsidR="003078C0" w:rsidRDefault="003078C0" w:rsidP="005D233F">
            <w:pPr>
              <w:spacing w:after="0" w:line="240" w:lineRule="auto"/>
              <w:rPr>
                <w:rFonts w:eastAsia="Calibri" w:cstheme="minorHAnsi"/>
                <w:color w:val="000000"/>
                <w:sz w:val="20"/>
                <w:szCs w:val="20"/>
                <w:lang w:eastAsia="en-AU"/>
              </w:rPr>
            </w:pPr>
            <w:r w:rsidRPr="00CC1A68">
              <w:rPr>
                <w:rFonts w:eastAsia="Calibri" w:cstheme="minorHAnsi"/>
                <w:color w:val="000000"/>
                <w:sz w:val="20"/>
                <w:szCs w:val="20"/>
                <w:lang w:eastAsia="en-AU"/>
              </w:rPr>
              <w:t>permanent</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1D14AD17" w14:textId="77777777" w:rsidR="003078C0" w:rsidRPr="00946CA9" w:rsidRDefault="003078C0" w:rsidP="005D233F">
            <w:pPr>
              <w:spacing w:after="0" w:line="240" w:lineRule="auto"/>
              <w:rPr>
                <w:rFonts w:eastAsia="Calibri" w:cstheme="minorHAnsi"/>
                <w:color w:val="000000"/>
                <w:sz w:val="20"/>
                <w:szCs w:val="20"/>
                <w:lang w:eastAsia="en-AU"/>
              </w:rPr>
            </w:pPr>
            <w:r w:rsidRPr="00CC1A68">
              <w:rPr>
                <w:rFonts w:eastAsia="Calibri" w:cstheme="minorHAnsi"/>
                <w:color w:val="000000"/>
                <w:sz w:val="20"/>
                <w:szCs w:val="20"/>
                <w:lang w:eastAsia="en-AU"/>
              </w:rPr>
              <w:t>BX_USER_ID</w:t>
            </w:r>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3D41165C" w14:textId="77777777" w:rsidR="003078C0" w:rsidRPr="00946CA9" w:rsidRDefault="003078C0" w:rsidP="005D233F">
            <w:pPr>
              <w:spacing w:after="0" w:line="240" w:lineRule="auto"/>
              <w:rPr>
                <w:rFonts w:eastAsia="Calibri" w:cstheme="minorHAnsi"/>
                <w:color w:val="000000"/>
                <w:sz w:val="20"/>
                <w:szCs w:val="20"/>
                <w:lang w:eastAsia="en-AU"/>
              </w:rPr>
            </w:pPr>
            <w:r w:rsidRPr="00CC1A68">
              <w:rPr>
                <w:rFonts w:eastAsia="Calibri" w:cstheme="minorHAnsi"/>
                <w:color w:val="000000"/>
                <w:sz w:val="20"/>
                <w:szCs w:val="20"/>
                <w:lang w:eastAsia="en-AU"/>
              </w:rPr>
              <w:t>telsglobal.com</w:t>
            </w:r>
          </w:p>
        </w:tc>
        <w:tc>
          <w:tcPr>
            <w:tcW w:w="1064" w:type="dxa"/>
            <w:tcBorders>
              <w:top w:val="nil"/>
              <w:left w:val="nil"/>
              <w:bottom w:val="nil"/>
              <w:right w:val="nil"/>
            </w:tcBorders>
            <w:shd w:val="clear" w:color="F2F2F2" w:fill="F2F2F2"/>
          </w:tcPr>
          <w:p w14:paraId="05039A72" w14:textId="77777777" w:rsidR="003078C0" w:rsidRPr="00946CA9" w:rsidRDefault="003078C0" w:rsidP="005D233F">
            <w:pPr>
              <w:spacing w:after="0" w:line="240" w:lineRule="auto"/>
              <w:rPr>
                <w:rFonts w:eastAsia="Calibri" w:cstheme="minorHAnsi"/>
                <w:color w:val="000000"/>
                <w:sz w:val="20"/>
                <w:szCs w:val="20"/>
                <w:lang w:eastAsia="en-AU"/>
              </w:rPr>
            </w:pPr>
            <w:r w:rsidRPr="00CC1A68">
              <w:rPr>
                <w:rFonts w:eastAsia="Calibri" w:cstheme="minorHAnsi"/>
                <w:color w:val="000000"/>
                <w:sz w:val="20"/>
                <w:szCs w:val="20"/>
                <w:lang w:eastAsia="en-AU"/>
              </w:rPr>
              <w:t>Performance</w:t>
            </w:r>
          </w:p>
        </w:tc>
        <w:tc>
          <w:tcPr>
            <w:tcW w:w="1188" w:type="dxa"/>
            <w:tcBorders>
              <w:top w:val="nil"/>
              <w:left w:val="nil"/>
              <w:bottom w:val="nil"/>
              <w:right w:val="single" w:sz="8" w:space="0" w:color="AEAAAA"/>
            </w:tcBorders>
            <w:shd w:val="clear" w:color="F2F2F2" w:fill="F2F2F2"/>
            <w:vAlign w:val="center"/>
          </w:tcPr>
          <w:p w14:paraId="7648C4C7" w14:textId="77777777" w:rsidR="003078C0" w:rsidRPr="00946CA9" w:rsidRDefault="003078C0" w:rsidP="005D233F">
            <w:pPr>
              <w:spacing w:after="0" w:line="240" w:lineRule="auto"/>
              <w:rPr>
                <w:rFonts w:eastAsia="Calibri" w:cstheme="minorHAnsi"/>
                <w:color w:val="000000"/>
                <w:sz w:val="20"/>
                <w:szCs w:val="20"/>
                <w:lang w:eastAsia="en-AU"/>
              </w:rPr>
            </w:pPr>
            <w:r w:rsidRPr="00CC1A68">
              <w:rPr>
                <w:rFonts w:eastAsia="Calibri" w:cstheme="minorHAnsi"/>
                <w:color w:val="000000"/>
                <w:sz w:val="20"/>
                <w:szCs w:val="20"/>
                <w:lang w:eastAsia="en-AU"/>
              </w:rPr>
              <w:t>1 year 1 month 4 days</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60B1FD6D" w14:textId="42F6CA85" w:rsidR="003078C0" w:rsidRPr="00946CA9" w:rsidRDefault="003078C0" w:rsidP="005D233F">
            <w:pPr>
              <w:spacing w:after="0" w:line="240" w:lineRule="auto"/>
              <w:rPr>
                <w:rFonts w:eastAsia="Calibri" w:cstheme="minorHAnsi"/>
                <w:color w:val="000000"/>
                <w:sz w:val="20"/>
                <w:szCs w:val="20"/>
                <w:lang w:eastAsia="en-AU"/>
              </w:rPr>
            </w:pPr>
            <w:r w:rsidRPr="00D134DF">
              <w:rPr>
                <w:rFonts w:eastAsia="Calibri" w:cstheme="minorHAnsi"/>
                <w:color w:val="000000"/>
                <w:sz w:val="20"/>
                <w:szCs w:val="20"/>
                <w:lang w:eastAsia="en-AU"/>
              </w:rPr>
              <w:t xml:space="preserve">Unique user ID for the shopping cart and other </w:t>
            </w:r>
            <w:proofErr w:type="spellStart"/>
            <w:r w:rsidRPr="00D134DF">
              <w:rPr>
                <w:rFonts w:eastAsia="Calibri" w:cstheme="minorHAnsi"/>
                <w:color w:val="000000"/>
                <w:sz w:val="20"/>
                <w:szCs w:val="20"/>
                <w:lang w:eastAsia="en-AU"/>
              </w:rPr>
              <w:t>Bitrix</w:t>
            </w:r>
            <w:proofErr w:type="spellEnd"/>
            <w:r w:rsidRPr="00D134DF">
              <w:rPr>
                <w:rFonts w:eastAsia="Calibri" w:cstheme="minorHAnsi"/>
                <w:color w:val="000000"/>
                <w:sz w:val="20"/>
                <w:szCs w:val="20"/>
                <w:lang w:eastAsia="en-AU"/>
              </w:rPr>
              <w:t xml:space="preserve"> mechanics</w:t>
            </w:r>
            <w:r w:rsidR="0053622E">
              <w:rPr>
                <w:rFonts w:eastAsia="Calibri" w:cstheme="minorHAnsi"/>
                <w:color w:val="000000"/>
                <w:sz w:val="20"/>
                <w:szCs w:val="20"/>
                <w:lang w:eastAsia="en-AU"/>
              </w:rPr>
              <w:t>.</w:t>
            </w:r>
          </w:p>
        </w:tc>
      </w:tr>
      <w:tr w:rsidR="00AB691C" w:rsidRPr="005147C3" w14:paraId="28D9BE9B"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64E61C8F" w14:textId="77777777" w:rsidR="003078C0" w:rsidRDefault="003078C0" w:rsidP="005D233F">
            <w:pPr>
              <w:spacing w:after="0" w:line="240" w:lineRule="auto"/>
              <w:rPr>
                <w:rFonts w:eastAsia="Calibri" w:cstheme="minorHAnsi"/>
                <w:color w:val="000000"/>
                <w:sz w:val="20"/>
                <w:szCs w:val="20"/>
                <w:lang w:eastAsia="en-AU"/>
              </w:rPr>
            </w:pPr>
            <w:r w:rsidRPr="00D134DF">
              <w:rPr>
                <w:rFonts w:eastAsia="Calibri" w:cstheme="minorHAnsi"/>
                <w:color w:val="000000"/>
                <w:sz w:val="20"/>
                <w:szCs w:val="20"/>
                <w:lang w:eastAsia="en-AU"/>
              </w:rPr>
              <w:t>permanent</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6AE27F53" w14:textId="77777777" w:rsidR="003078C0" w:rsidRPr="00946CA9" w:rsidRDefault="003078C0" w:rsidP="005D233F">
            <w:pPr>
              <w:spacing w:after="0" w:line="240" w:lineRule="auto"/>
              <w:rPr>
                <w:rFonts w:eastAsia="Calibri" w:cstheme="minorHAnsi"/>
                <w:color w:val="000000"/>
                <w:sz w:val="20"/>
                <w:szCs w:val="20"/>
                <w:lang w:eastAsia="en-AU"/>
              </w:rPr>
            </w:pPr>
            <w:r w:rsidRPr="00D134DF">
              <w:rPr>
                <w:rFonts w:eastAsia="Calibri" w:cstheme="minorHAnsi"/>
                <w:color w:val="000000"/>
                <w:sz w:val="20"/>
                <w:szCs w:val="20"/>
                <w:lang w:eastAsia="en-AU"/>
              </w:rPr>
              <w:t>_</w:t>
            </w:r>
            <w:proofErr w:type="spellStart"/>
            <w:r w:rsidRPr="00D134DF">
              <w:rPr>
                <w:rFonts w:eastAsia="Calibri" w:cstheme="minorHAnsi"/>
                <w:color w:val="000000"/>
                <w:sz w:val="20"/>
                <w:szCs w:val="20"/>
                <w:lang w:eastAsia="en-AU"/>
              </w:rPr>
              <w:t>fbp</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0E3B8A24" w14:textId="77777777" w:rsidR="003078C0" w:rsidRPr="00946CA9" w:rsidRDefault="003078C0" w:rsidP="005D233F">
            <w:pPr>
              <w:spacing w:after="0" w:line="240" w:lineRule="auto"/>
              <w:rPr>
                <w:rFonts w:eastAsia="Calibri" w:cstheme="minorHAnsi"/>
                <w:color w:val="000000"/>
                <w:sz w:val="20"/>
                <w:szCs w:val="20"/>
                <w:lang w:eastAsia="en-AU"/>
              </w:rPr>
            </w:pPr>
            <w:proofErr w:type="gramStart"/>
            <w:r w:rsidRPr="00D134DF">
              <w:rPr>
                <w:rFonts w:eastAsia="Calibri" w:cstheme="minorHAnsi"/>
                <w:color w:val="000000"/>
                <w:sz w:val="20"/>
                <w:szCs w:val="20"/>
                <w:lang w:eastAsia="en-AU"/>
              </w:rPr>
              <w:t>.telsglobal.com</w:t>
            </w:r>
            <w:proofErr w:type="gramEnd"/>
          </w:p>
        </w:tc>
        <w:tc>
          <w:tcPr>
            <w:tcW w:w="1064" w:type="dxa"/>
            <w:tcBorders>
              <w:top w:val="nil"/>
              <w:left w:val="nil"/>
              <w:bottom w:val="nil"/>
              <w:right w:val="nil"/>
            </w:tcBorders>
            <w:shd w:val="clear" w:color="F2F2F2" w:fill="F2F2F2"/>
          </w:tcPr>
          <w:p w14:paraId="1D2F4BA4" w14:textId="77777777" w:rsidR="003078C0" w:rsidRPr="00946CA9" w:rsidRDefault="003078C0" w:rsidP="005D233F">
            <w:pPr>
              <w:spacing w:after="0" w:line="240" w:lineRule="auto"/>
              <w:rPr>
                <w:rFonts w:eastAsia="Calibri" w:cstheme="minorHAnsi"/>
                <w:color w:val="000000"/>
                <w:sz w:val="20"/>
                <w:szCs w:val="20"/>
                <w:lang w:eastAsia="en-AU"/>
              </w:rPr>
            </w:pPr>
            <w:r w:rsidRPr="008332AC">
              <w:rPr>
                <w:rFonts w:eastAsia="Calibri" w:cstheme="minorHAnsi"/>
                <w:color w:val="000000"/>
                <w:sz w:val="20"/>
                <w:szCs w:val="20"/>
                <w:lang w:eastAsia="en-AU"/>
              </w:rPr>
              <w:t>Analytics</w:t>
            </w:r>
          </w:p>
        </w:tc>
        <w:tc>
          <w:tcPr>
            <w:tcW w:w="1188" w:type="dxa"/>
            <w:tcBorders>
              <w:top w:val="nil"/>
              <w:left w:val="nil"/>
              <w:bottom w:val="nil"/>
              <w:right w:val="single" w:sz="8" w:space="0" w:color="AEAAAA"/>
            </w:tcBorders>
            <w:shd w:val="clear" w:color="F2F2F2" w:fill="F2F2F2"/>
            <w:vAlign w:val="center"/>
          </w:tcPr>
          <w:p w14:paraId="3A758DC6" w14:textId="77777777" w:rsidR="003078C0" w:rsidRPr="00946CA9" w:rsidRDefault="003078C0" w:rsidP="005D233F">
            <w:pPr>
              <w:spacing w:after="0" w:line="240" w:lineRule="auto"/>
              <w:rPr>
                <w:rFonts w:eastAsia="Calibri" w:cstheme="minorHAnsi"/>
                <w:color w:val="000000"/>
                <w:sz w:val="20"/>
                <w:szCs w:val="20"/>
                <w:lang w:eastAsia="en-AU"/>
              </w:rPr>
            </w:pPr>
            <w:r w:rsidRPr="00D134DF">
              <w:rPr>
                <w:rFonts w:eastAsia="Calibri" w:cstheme="minorHAnsi"/>
                <w:color w:val="000000"/>
                <w:sz w:val="20"/>
                <w:szCs w:val="20"/>
                <w:lang w:eastAsia="en-AU"/>
              </w:rPr>
              <w:t>3 months</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4ACCAB70" w14:textId="77777777" w:rsidR="003078C0" w:rsidRPr="00946CA9" w:rsidRDefault="003078C0" w:rsidP="005D233F">
            <w:pPr>
              <w:spacing w:after="0" w:line="240" w:lineRule="auto"/>
              <w:rPr>
                <w:rFonts w:eastAsia="Calibri" w:cstheme="minorHAnsi"/>
                <w:color w:val="000000"/>
                <w:sz w:val="20"/>
                <w:szCs w:val="20"/>
                <w:lang w:eastAsia="en-AU"/>
              </w:rPr>
            </w:pPr>
            <w:r w:rsidRPr="008332AC">
              <w:rPr>
                <w:rFonts w:eastAsia="Calibri" w:cstheme="minorHAnsi"/>
                <w:color w:val="000000"/>
                <w:sz w:val="20"/>
                <w:szCs w:val="20"/>
                <w:lang w:eastAsia="en-AU"/>
              </w:rPr>
              <w:t>Facebook sets this cookie to store and track interactions.</w:t>
            </w:r>
          </w:p>
        </w:tc>
      </w:tr>
      <w:tr w:rsidR="00AB691C" w:rsidRPr="005147C3" w14:paraId="59A25E7A"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44720EC2" w14:textId="77777777" w:rsidR="003078C0" w:rsidRDefault="003078C0" w:rsidP="005D233F">
            <w:pPr>
              <w:spacing w:after="0" w:line="240" w:lineRule="auto"/>
              <w:rPr>
                <w:rFonts w:eastAsia="Calibri" w:cstheme="minorHAnsi"/>
                <w:color w:val="000000"/>
                <w:sz w:val="20"/>
                <w:szCs w:val="20"/>
                <w:lang w:eastAsia="en-AU"/>
              </w:rPr>
            </w:pPr>
            <w:r w:rsidRPr="008332AC">
              <w:rPr>
                <w:rFonts w:eastAsia="Calibri" w:cstheme="minorHAnsi"/>
                <w:color w:val="000000"/>
                <w:sz w:val="20"/>
                <w:szCs w:val="20"/>
                <w:lang w:eastAsia="en-AU"/>
              </w:rPr>
              <w:t>permanent</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66AD0922" w14:textId="77777777" w:rsidR="003078C0" w:rsidRPr="00946CA9" w:rsidRDefault="003078C0" w:rsidP="005D233F">
            <w:pPr>
              <w:spacing w:after="0" w:line="240" w:lineRule="auto"/>
              <w:rPr>
                <w:rFonts w:eastAsia="Calibri" w:cstheme="minorHAnsi"/>
                <w:color w:val="000000"/>
                <w:sz w:val="20"/>
                <w:szCs w:val="20"/>
                <w:lang w:eastAsia="en-AU"/>
              </w:rPr>
            </w:pPr>
            <w:proofErr w:type="spellStart"/>
            <w:r w:rsidRPr="00AB4B1E">
              <w:rPr>
                <w:rFonts w:eastAsia="Calibri" w:cstheme="minorHAnsi"/>
                <w:color w:val="000000"/>
                <w:sz w:val="20"/>
                <w:szCs w:val="20"/>
                <w:lang w:eastAsia="en-AU"/>
              </w:rPr>
              <w:t>lastExternalReferrerTime</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17444355" w14:textId="77777777" w:rsidR="003078C0" w:rsidRPr="00946CA9" w:rsidRDefault="003078C0" w:rsidP="005D233F">
            <w:pPr>
              <w:spacing w:after="0" w:line="240" w:lineRule="auto"/>
              <w:rPr>
                <w:rFonts w:eastAsia="Calibri" w:cstheme="minorHAnsi"/>
                <w:color w:val="000000"/>
                <w:sz w:val="20"/>
                <w:szCs w:val="20"/>
                <w:lang w:eastAsia="en-AU"/>
              </w:rPr>
            </w:pPr>
            <w:r w:rsidRPr="00AB4B1E">
              <w:rPr>
                <w:rFonts w:eastAsia="Calibri" w:cstheme="minorHAnsi"/>
                <w:color w:val="000000"/>
                <w:sz w:val="20"/>
                <w:szCs w:val="20"/>
                <w:lang w:eastAsia="en-AU"/>
              </w:rPr>
              <w:t>telsglobal.com</w:t>
            </w:r>
          </w:p>
        </w:tc>
        <w:tc>
          <w:tcPr>
            <w:tcW w:w="1064" w:type="dxa"/>
            <w:tcBorders>
              <w:top w:val="nil"/>
              <w:left w:val="nil"/>
              <w:bottom w:val="nil"/>
              <w:right w:val="nil"/>
            </w:tcBorders>
            <w:shd w:val="clear" w:color="F2F2F2" w:fill="F2F2F2"/>
          </w:tcPr>
          <w:p w14:paraId="30D7CF86" w14:textId="77777777" w:rsidR="003078C0" w:rsidRPr="00946CA9" w:rsidRDefault="003078C0" w:rsidP="005D233F">
            <w:pPr>
              <w:spacing w:after="0" w:line="240" w:lineRule="auto"/>
              <w:rPr>
                <w:rFonts w:eastAsia="Calibri" w:cstheme="minorHAnsi"/>
                <w:color w:val="000000"/>
                <w:sz w:val="20"/>
                <w:szCs w:val="20"/>
                <w:lang w:eastAsia="en-AU"/>
              </w:rPr>
            </w:pPr>
            <w:r w:rsidRPr="00AB4B1E">
              <w:rPr>
                <w:rFonts w:eastAsia="Calibri" w:cstheme="minorHAnsi"/>
                <w:color w:val="000000"/>
                <w:sz w:val="20"/>
                <w:szCs w:val="20"/>
                <w:lang w:eastAsia="en-AU"/>
              </w:rPr>
              <w:t>Marketing</w:t>
            </w:r>
          </w:p>
        </w:tc>
        <w:tc>
          <w:tcPr>
            <w:tcW w:w="1188" w:type="dxa"/>
            <w:tcBorders>
              <w:top w:val="nil"/>
              <w:left w:val="nil"/>
              <w:bottom w:val="nil"/>
              <w:right w:val="single" w:sz="8" w:space="0" w:color="AEAAAA"/>
            </w:tcBorders>
            <w:shd w:val="clear" w:color="F2F2F2" w:fill="F2F2F2"/>
            <w:vAlign w:val="center"/>
          </w:tcPr>
          <w:p w14:paraId="624111A2" w14:textId="77777777" w:rsidR="003078C0" w:rsidRPr="00946CA9" w:rsidRDefault="003078C0" w:rsidP="005D233F">
            <w:pPr>
              <w:spacing w:after="0" w:line="240" w:lineRule="auto"/>
              <w:rPr>
                <w:rFonts w:eastAsia="Calibri" w:cstheme="minorHAnsi"/>
                <w:color w:val="000000"/>
                <w:sz w:val="20"/>
                <w:szCs w:val="20"/>
                <w:lang w:eastAsia="en-AU"/>
              </w:rPr>
            </w:pPr>
            <w:r w:rsidRPr="00AB4B1E">
              <w:rPr>
                <w:rFonts w:eastAsia="Calibri" w:cstheme="minorHAnsi"/>
                <w:color w:val="000000"/>
                <w:sz w:val="20"/>
                <w:szCs w:val="20"/>
                <w:lang w:eastAsia="en-AU"/>
              </w:rPr>
              <w:t>Persistent (1 year)</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754E5867" w14:textId="10C42CC8" w:rsidR="003078C0" w:rsidRPr="00946CA9" w:rsidRDefault="003078C0" w:rsidP="005D233F">
            <w:pPr>
              <w:spacing w:after="0" w:line="240" w:lineRule="auto"/>
              <w:rPr>
                <w:rFonts w:eastAsia="Calibri" w:cstheme="minorHAnsi"/>
                <w:color w:val="000000"/>
                <w:sz w:val="20"/>
                <w:szCs w:val="20"/>
                <w:lang w:eastAsia="en-AU"/>
              </w:rPr>
            </w:pPr>
            <w:r w:rsidRPr="00066516">
              <w:rPr>
                <w:rFonts w:eastAsia="Calibri" w:cstheme="minorHAnsi"/>
                <w:color w:val="000000"/>
                <w:sz w:val="20"/>
                <w:szCs w:val="20"/>
                <w:lang w:eastAsia="en-AU"/>
              </w:rPr>
              <w:t>Login time from external site</w:t>
            </w:r>
            <w:r w:rsidR="0053622E">
              <w:rPr>
                <w:rFonts w:eastAsia="Calibri" w:cstheme="minorHAnsi"/>
                <w:color w:val="000000"/>
                <w:sz w:val="20"/>
                <w:szCs w:val="20"/>
                <w:lang w:eastAsia="en-AU"/>
              </w:rPr>
              <w:t>.</w:t>
            </w:r>
          </w:p>
        </w:tc>
      </w:tr>
      <w:tr w:rsidR="00AB691C" w:rsidRPr="005147C3" w14:paraId="5150F852"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450F6049" w14:textId="77777777" w:rsidR="003078C0" w:rsidRDefault="003078C0" w:rsidP="005D233F">
            <w:pPr>
              <w:spacing w:after="0" w:line="240" w:lineRule="auto"/>
              <w:rPr>
                <w:rFonts w:eastAsia="Calibri" w:cstheme="minorHAnsi"/>
                <w:color w:val="000000"/>
                <w:sz w:val="20"/>
                <w:szCs w:val="20"/>
                <w:lang w:eastAsia="en-AU"/>
              </w:rPr>
            </w:pPr>
            <w:r w:rsidRPr="00066516">
              <w:rPr>
                <w:rFonts w:eastAsia="Calibri" w:cstheme="minorHAnsi"/>
                <w:color w:val="000000"/>
                <w:sz w:val="20"/>
                <w:szCs w:val="20"/>
                <w:lang w:eastAsia="en-AU"/>
              </w:rPr>
              <w:t>permanent</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79EDB4EC" w14:textId="77777777" w:rsidR="003078C0" w:rsidRPr="00946CA9" w:rsidRDefault="003078C0" w:rsidP="005D233F">
            <w:pPr>
              <w:spacing w:after="0" w:line="240" w:lineRule="auto"/>
              <w:rPr>
                <w:rFonts w:eastAsia="Calibri" w:cstheme="minorHAnsi"/>
                <w:color w:val="000000"/>
                <w:sz w:val="20"/>
                <w:szCs w:val="20"/>
                <w:lang w:eastAsia="en-AU"/>
              </w:rPr>
            </w:pPr>
            <w:r w:rsidRPr="00066516">
              <w:rPr>
                <w:rFonts w:eastAsia="Calibri" w:cstheme="minorHAnsi"/>
                <w:color w:val="000000"/>
                <w:sz w:val="20"/>
                <w:szCs w:val="20"/>
                <w:lang w:eastAsia="en-AU"/>
              </w:rPr>
              <w:t>_</w:t>
            </w:r>
            <w:proofErr w:type="spellStart"/>
            <w:r w:rsidRPr="00066516">
              <w:rPr>
                <w:rFonts w:eastAsia="Calibri" w:cstheme="minorHAnsi"/>
                <w:color w:val="000000"/>
                <w:sz w:val="20"/>
                <w:szCs w:val="20"/>
                <w:lang w:eastAsia="en-AU"/>
              </w:rPr>
              <w:t>bxCurrentKey</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2F42AADC" w14:textId="77777777" w:rsidR="003078C0" w:rsidRDefault="003078C0" w:rsidP="005D233F">
            <w:pPr>
              <w:spacing w:after="0" w:line="240" w:lineRule="auto"/>
              <w:rPr>
                <w:rFonts w:eastAsia="Calibri" w:cstheme="minorHAnsi"/>
                <w:color w:val="000000"/>
                <w:sz w:val="20"/>
                <w:szCs w:val="20"/>
                <w:lang w:eastAsia="en-AU"/>
              </w:rPr>
            </w:pPr>
            <w:r w:rsidRPr="00F806CB">
              <w:rPr>
                <w:rFonts w:eastAsia="Calibri" w:cstheme="minorHAnsi"/>
                <w:color w:val="000000"/>
                <w:sz w:val="20"/>
                <w:szCs w:val="20"/>
                <w:lang w:eastAsia="en-AU"/>
              </w:rPr>
              <w:t>telsglobal.com</w:t>
            </w:r>
          </w:p>
          <w:p w14:paraId="2BA18DC5" w14:textId="77777777" w:rsidR="003078C0" w:rsidRPr="00F806CB" w:rsidRDefault="003078C0" w:rsidP="005D233F">
            <w:pPr>
              <w:jc w:val="center"/>
              <w:rPr>
                <w:rFonts w:eastAsia="Calibri" w:cstheme="minorHAnsi"/>
                <w:sz w:val="20"/>
                <w:szCs w:val="20"/>
                <w:lang w:eastAsia="en-AU"/>
              </w:rPr>
            </w:pPr>
          </w:p>
        </w:tc>
        <w:tc>
          <w:tcPr>
            <w:tcW w:w="1064" w:type="dxa"/>
            <w:tcBorders>
              <w:top w:val="nil"/>
              <w:left w:val="nil"/>
              <w:bottom w:val="nil"/>
              <w:right w:val="nil"/>
            </w:tcBorders>
            <w:shd w:val="clear" w:color="F2F2F2" w:fill="F2F2F2"/>
          </w:tcPr>
          <w:p w14:paraId="6FC87BDB" w14:textId="77777777" w:rsidR="003078C0" w:rsidRPr="00946CA9" w:rsidRDefault="003078C0" w:rsidP="005D233F">
            <w:pPr>
              <w:spacing w:after="0" w:line="240" w:lineRule="auto"/>
              <w:rPr>
                <w:rFonts w:eastAsia="Calibri" w:cstheme="minorHAnsi"/>
                <w:color w:val="000000"/>
                <w:sz w:val="20"/>
                <w:szCs w:val="20"/>
                <w:lang w:eastAsia="en-AU"/>
              </w:rPr>
            </w:pPr>
            <w:r w:rsidRPr="00F806CB">
              <w:rPr>
                <w:rFonts w:eastAsia="Calibri" w:cstheme="minorHAnsi"/>
                <w:color w:val="000000"/>
                <w:sz w:val="20"/>
                <w:szCs w:val="20"/>
                <w:lang w:eastAsia="en-AU"/>
              </w:rPr>
              <w:t>Performance</w:t>
            </w:r>
          </w:p>
        </w:tc>
        <w:tc>
          <w:tcPr>
            <w:tcW w:w="1188" w:type="dxa"/>
            <w:tcBorders>
              <w:top w:val="nil"/>
              <w:left w:val="nil"/>
              <w:bottom w:val="nil"/>
              <w:right w:val="single" w:sz="8" w:space="0" w:color="AEAAAA"/>
            </w:tcBorders>
            <w:shd w:val="clear" w:color="F2F2F2" w:fill="F2F2F2"/>
            <w:vAlign w:val="center"/>
          </w:tcPr>
          <w:p w14:paraId="794470B9" w14:textId="77777777" w:rsidR="003078C0" w:rsidRPr="00946CA9" w:rsidRDefault="003078C0" w:rsidP="005D233F">
            <w:pPr>
              <w:spacing w:after="0" w:line="240" w:lineRule="auto"/>
              <w:rPr>
                <w:rFonts w:eastAsia="Calibri" w:cstheme="minorHAnsi"/>
                <w:color w:val="000000"/>
                <w:sz w:val="20"/>
                <w:szCs w:val="20"/>
                <w:lang w:eastAsia="en-AU"/>
              </w:rPr>
            </w:pPr>
            <w:r w:rsidRPr="00F806CB">
              <w:rPr>
                <w:rFonts w:eastAsia="Calibri" w:cstheme="minorHAnsi"/>
                <w:color w:val="000000"/>
                <w:sz w:val="20"/>
                <w:szCs w:val="20"/>
                <w:lang w:eastAsia="en-AU"/>
              </w:rPr>
              <w:t>Persistent (1 year)</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51A56643" w14:textId="50F6ADAD" w:rsidR="003078C0" w:rsidRPr="00946CA9" w:rsidRDefault="003078C0" w:rsidP="005D233F">
            <w:pPr>
              <w:spacing w:after="0" w:line="240" w:lineRule="auto"/>
              <w:rPr>
                <w:rFonts w:eastAsia="Calibri" w:cstheme="minorHAnsi"/>
                <w:color w:val="000000"/>
                <w:sz w:val="20"/>
                <w:szCs w:val="20"/>
                <w:lang w:eastAsia="en-AU"/>
              </w:rPr>
            </w:pPr>
            <w:r w:rsidRPr="00F806CB">
              <w:rPr>
                <w:rFonts w:eastAsia="Calibri" w:cstheme="minorHAnsi"/>
                <w:color w:val="000000"/>
                <w:sz w:val="20"/>
                <w:szCs w:val="20"/>
                <w:lang w:eastAsia="en-AU"/>
              </w:rPr>
              <w:t>Site custom settings</w:t>
            </w:r>
            <w:r w:rsidR="0053622E">
              <w:rPr>
                <w:rFonts w:eastAsia="Calibri" w:cstheme="minorHAnsi"/>
                <w:color w:val="000000"/>
                <w:sz w:val="20"/>
                <w:szCs w:val="20"/>
                <w:lang w:eastAsia="en-AU"/>
              </w:rPr>
              <w:t>.</w:t>
            </w:r>
          </w:p>
        </w:tc>
      </w:tr>
      <w:tr w:rsidR="00AB691C" w:rsidRPr="005147C3" w14:paraId="6E9C0AC3"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2A5355C8" w14:textId="77777777" w:rsidR="003078C0" w:rsidRDefault="003078C0" w:rsidP="005D233F">
            <w:pPr>
              <w:spacing w:after="0" w:line="240" w:lineRule="auto"/>
              <w:rPr>
                <w:rFonts w:eastAsia="Calibri" w:cstheme="minorHAnsi"/>
                <w:color w:val="000000"/>
                <w:sz w:val="20"/>
                <w:szCs w:val="20"/>
                <w:lang w:eastAsia="en-AU"/>
              </w:rPr>
            </w:pPr>
            <w:r w:rsidRPr="00F806CB">
              <w:rPr>
                <w:rFonts w:eastAsia="Calibri" w:cstheme="minorHAnsi"/>
                <w:color w:val="000000"/>
                <w:sz w:val="20"/>
                <w:szCs w:val="20"/>
                <w:lang w:eastAsia="en-AU"/>
              </w:rPr>
              <w:lastRenderedPageBreak/>
              <w:t>permanent</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5A0E9406" w14:textId="77777777" w:rsidR="003078C0" w:rsidRPr="00946CA9" w:rsidRDefault="003078C0" w:rsidP="005D233F">
            <w:pPr>
              <w:spacing w:after="0" w:line="240" w:lineRule="auto"/>
              <w:rPr>
                <w:rFonts w:eastAsia="Calibri" w:cstheme="minorHAnsi"/>
                <w:color w:val="000000"/>
                <w:sz w:val="20"/>
                <w:szCs w:val="20"/>
                <w:lang w:eastAsia="en-AU"/>
              </w:rPr>
            </w:pPr>
            <w:proofErr w:type="spellStart"/>
            <w:r w:rsidRPr="00A31D46">
              <w:rPr>
                <w:rFonts w:eastAsia="Calibri" w:cstheme="minorHAnsi"/>
                <w:color w:val="000000"/>
                <w:sz w:val="20"/>
                <w:szCs w:val="20"/>
                <w:lang w:eastAsia="en-AU"/>
              </w:rPr>
              <w:t>lastExternalReferrer</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7C51971F" w14:textId="77777777" w:rsidR="003078C0" w:rsidRPr="00946CA9" w:rsidRDefault="003078C0" w:rsidP="005D233F">
            <w:pPr>
              <w:spacing w:after="0" w:line="240" w:lineRule="auto"/>
              <w:rPr>
                <w:rFonts w:eastAsia="Calibri" w:cstheme="minorHAnsi"/>
                <w:color w:val="000000"/>
                <w:sz w:val="20"/>
                <w:szCs w:val="20"/>
                <w:lang w:eastAsia="en-AU"/>
              </w:rPr>
            </w:pPr>
            <w:r w:rsidRPr="00A31D46">
              <w:rPr>
                <w:rFonts w:eastAsia="Calibri" w:cstheme="minorHAnsi"/>
                <w:color w:val="000000"/>
                <w:sz w:val="20"/>
                <w:szCs w:val="20"/>
                <w:lang w:eastAsia="en-AU"/>
              </w:rPr>
              <w:t>telsglobal.com</w:t>
            </w:r>
          </w:p>
        </w:tc>
        <w:tc>
          <w:tcPr>
            <w:tcW w:w="1064" w:type="dxa"/>
            <w:tcBorders>
              <w:top w:val="nil"/>
              <w:left w:val="nil"/>
              <w:bottom w:val="nil"/>
              <w:right w:val="nil"/>
            </w:tcBorders>
            <w:shd w:val="clear" w:color="F2F2F2" w:fill="F2F2F2"/>
          </w:tcPr>
          <w:p w14:paraId="611F8482" w14:textId="77777777" w:rsidR="003078C0" w:rsidRPr="00946CA9" w:rsidRDefault="003078C0" w:rsidP="005D233F">
            <w:pPr>
              <w:spacing w:after="0" w:line="240" w:lineRule="auto"/>
              <w:rPr>
                <w:rFonts w:eastAsia="Calibri" w:cstheme="minorHAnsi"/>
                <w:color w:val="000000"/>
                <w:sz w:val="20"/>
                <w:szCs w:val="20"/>
                <w:lang w:eastAsia="en-AU"/>
              </w:rPr>
            </w:pPr>
            <w:r w:rsidRPr="00A31D46">
              <w:rPr>
                <w:rFonts w:eastAsia="Calibri" w:cstheme="minorHAnsi"/>
                <w:color w:val="000000"/>
                <w:sz w:val="20"/>
                <w:szCs w:val="20"/>
                <w:lang w:eastAsia="en-AU"/>
              </w:rPr>
              <w:t>Marketing</w:t>
            </w:r>
          </w:p>
        </w:tc>
        <w:tc>
          <w:tcPr>
            <w:tcW w:w="1188" w:type="dxa"/>
            <w:tcBorders>
              <w:top w:val="nil"/>
              <w:left w:val="nil"/>
              <w:bottom w:val="nil"/>
              <w:right w:val="single" w:sz="8" w:space="0" w:color="AEAAAA"/>
            </w:tcBorders>
            <w:shd w:val="clear" w:color="F2F2F2" w:fill="F2F2F2"/>
            <w:vAlign w:val="center"/>
          </w:tcPr>
          <w:p w14:paraId="112B5FFF" w14:textId="77777777" w:rsidR="003078C0" w:rsidRPr="00946CA9" w:rsidRDefault="003078C0" w:rsidP="005D233F">
            <w:pPr>
              <w:spacing w:after="0" w:line="240" w:lineRule="auto"/>
              <w:rPr>
                <w:rFonts w:eastAsia="Calibri" w:cstheme="minorHAnsi"/>
                <w:color w:val="000000"/>
                <w:sz w:val="20"/>
                <w:szCs w:val="20"/>
                <w:lang w:eastAsia="en-AU"/>
              </w:rPr>
            </w:pPr>
            <w:r w:rsidRPr="00A31D46">
              <w:rPr>
                <w:rFonts w:eastAsia="Calibri" w:cstheme="minorHAnsi"/>
                <w:color w:val="000000"/>
                <w:sz w:val="20"/>
                <w:szCs w:val="20"/>
                <w:lang w:eastAsia="en-AU"/>
              </w:rPr>
              <w:t>Persistent (1 year)</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480E7B46" w14:textId="77777777" w:rsidR="003078C0" w:rsidRPr="00946CA9" w:rsidRDefault="003078C0" w:rsidP="005D233F">
            <w:pPr>
              <w:spacing w:after="0" w:line="240" w:lineRule="auto"/>
              <w:rPr>
                <w:rFonts w:eastAsia="Calibri" w:cstheme="minorHAnsi"/>
                <w:color w:val="000000"/>
                <w:sz w:val="20"/>
                <w:szCs w:val="20"/>
                <w:lang w:eastAsia="en-AU"/>
              </w:rPr>
            </w:pPr>
            <w:r w:rsidRPr="00A31D46">
              <w:rPr>
                <w:rFonts w:eastAsia="Calibri" w:cstheme="minorHAnsi"/>
                <w:color w:val="000000"/>
                <w:sz w:val="20"/>
                <w:szCs w:val="20"/>
                <w:lang w:eastAsia="en-AU"/>
              </w:rPr>
              <w:t>Detects how the user reached the website by registering their last URL-address.</w:t>
            </w:r>
          </w:p>
        </w:tc>
      </w:tr>
      <w:tr w:rsidR="00AB691C" w:rsidRPr="005147C3" w14:paraId="2280C918" w14:textId="77777777" w:rsidTr="00430B05">
        <w:trPr>
          <w:trHeight w:val="840"/>
        </w:trPr>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noWrap/>
            <w:tcMar>
              <w:top w:w="0" w:type="dxa"/>
              <w:left w:w="108" w:type="dxa"/>
              <w:bottom w:w="0" w:type="dxa"/>
              <w:right w:w="108" w:type="dxa"/>
            </w:tcMar>
          </w:tcPr>
          <w:p w14:paraId="7355CEFA" w14:textId="77777777" w:rsidR="003078C0" w:rsidRDefault="003078C0" w:rsidP="005D233F">
            <w:pPr>
              <w:spacing w:after="0" w:line="240" w:lineRule="auto"/>
              <w:rPr>
                <w:rFonts w:eastAsia="Calibri" w:cstheme="minorHAnsi"/>
                <w:color w:val="000000"/>
                <w:sz w:val="20"/>
                <w:szCs w:val="20"/>
                <w:lang w:eastAsia="en-AU"/>
              </w:rPr>
            </w:pPr>
            <w:r w:rsidRPr="00233A72">
              <w:rPr>
                <w:rFonts w:eastAsia="Calibri" w:cstheme="minorHAnsi"/>
                <w:color w:val="000000"/>
                <w:sz w:val="20"/>
                <w:szCs w:val="20"/>
                <w:lang w:eastAsia="en-AU"/>
              </w:rPr>
              <w:t>permanent</w:t>
            </w:r>
          </w:p>
        </w:tc>
        <w:tc>
          <w:tcPr>
            <w:tcW w:w="2251" w:type="dxa"/>
            <w:tcBorders>
              <w:top w:val="nil"/>
              <w:left w:val="nil"/>
              <w:bottom w:val="nil"/>
              <w:right w:val="single" w:sz="8" w:space="0" w:color="AEAAAA"/>
            </w:tcBorders>
            <w:shd w:val="clear" w:color="F2F2F2" w:fill="F2F2F2"/>
            <w:noWrap/>
            <w:tcMar>
              <w:top w:w="0" w:type="dxa"/>
              <w:left w:w="108" w:type="dxa"/>
              <w:bottom w:w="0" w:type="dxa"/>
              <w:right w:w="108" w:type="dxa"/>
            </w:tcMar>
            <w:vAlign w:val="center"/>
          </w:tcPr>
          <w:p w14:paraId="3DF23BA4" w14:textId="77777777" w:rsidR="003078C0" w:rsidRPr="00946CA9" w:rsidRDefault="003078C0" w:rsidP="005D233F">
            <w:pPr>
              <w:spacing w:after="0" w:line="240" w:lineRule="auto"/>
              <w:rPr>
                <w:rFonts w:eastAsia="Calibri" w:cstheme="minorHAnsi"/>
                <w:color w:val="000000"/>
                <w:sz w:val="20"/>
                <w:szCs w:val="20"/>
                <w:lang w:eastAsia="en-AU"/>
              </w:rPr>
            </w:pPr>
            <w:proofErr w:type="spellStart"/>
            <w:r w:rsidRPr="00233A72">
              <w:rPr>
                <w:rFonts w:eastAsia="Calibri" w:cstheme="minorHAnsi"/>
                <w:color w:val="000000"/>
                <w:sz w:val="20"/>
                <w:szCs w:val="20"/>
                <w:lang w:eastAsia="en-AU"/>
              </w:rPr>
              <w:t>bx-compositeCache</w:t>
            </w:r>
            <w:proofErr w:type="spellEnd"/>
          </w:p>
        </w:tc>
        <w:tc>
          <w:tcPr>
            <w:tcW w:w="1457" w:type="dxa"/>
            <w:tcBorders>
              <w:top w:val="nil"/>
              <w:left w:val="nil"/>
              <w:bottom w:val="nil"/>
              <w:right w:val="single" w:sz="8" w:space="0" w:color="AEAAAA"/>
            </w:tcBorders>
            <w:shd w:val="clear" w:color="F2F2F2" w:fill="F2F2F2"/>
            <w:noWrap/>
            <w:tcMar>
              <w:top w:w="0" w:type="dxa"/>
              <w:left w:w="108" w:type="dxa"/>
              <w:bottom w:w="0" w:type="dxa"/>
              <w:right w:w="108" w:type="dxa"/>
            </w:tcMar>
          </w:tcPr>
          <w:p w14:paraId="10E6CEEF" w14:textId="77777777" w:rsidR="003078C0" w:rsidRDefault="003078C0" w:rsidP="005D233F">
            <w:pPr>
              <w:spacing w:after="0" w:line="240" w:lineRule="auto"/>
              <w:rPr>
                <w:rFonts w:eastAsia="Calibri" w:cstheme="minorHAnsi"/>
                <w:color w:val="000000"/>
                <w:sz w:val="20"/>
                <w:szCs w:val="20"/>
                <w:lang w:eastAsia="en-AU"/>
              </w:rPr>
            </w:pPr>
            <w:r w:rsidRPr="00233A72">
              <w:rPr>
                <w:rFonts w:eastAsia="Calibri" w:cstheme="minorHAnsi"/>
                <w:color w:val="000000"/>
                <w:sz w:val="20"/>
                <w:szCs w:val="20"/>
                <w:lang w:eastAsia="en-AU"/>
              </w:rPr>
              <w:t>telsglobal.com</w:t>
            </w:r>
          </w:p>
          <w:p w14:paraId="019D5DD3" w14:textId="77777777" w:rsidR="003078C0" w:rsidRPr="00233A72" w:rsidRDefault="003078C0" w:rsidP="005D233F">
            <w:pPr>
              <w:jc w:val="center"/>
              <w:rPr>
                <w:rFonts w:eastAsia="Calibri" w:cstheme="minorHAnsi"/>
                <w:sz w:val="20"/>
                <w:szCs w:val="20"/>
                <w:lang w:eastAsia="en-AU"/>
              </w:rPr>
            </w:pPr>
          </w:p>
        </w:tc>
        <w:tc>
          <w:tcPr>
            <w:tcW w:w="1064" w:type="dxa"/>
            <w:tcBorders>
              <w:top w:val="nil"/>
              <w:left w:val="nil"/>
              <w:bottom w:val="nil"/>
              <w:right w:val="nil"/>
            </w:tcBorders>
            <w:shd w:val="clear" w:color="F2F2F2" w:fill="F2F2F2"/>
          </w:tcPr>
          <w:p w14:paraId="0D252792" w14:textId="77777777" w:rsidR="003078C0" w:rsidRPr="00946CA9" w:rsidRDefault="003078C0" w:rsidP="005D233F">
            <w:pPr>
              <w:spacing w:after="0" w:line="240" w:lineRule="auto"/>
              <w:rPr>
                <w:rFonts w:eastAsia="Calibri" w:cstheme="minorHAnsi"/>
                <w:color w:val="000000"/>
                <w:sz w:val="20"/>
                <w:szCs w:val="20"/>
                <w:lang w:eastAsia="en-AU"/>
              </w:rPr>
            </w:pPr>
            <w:r w:rsidRPr="00CE222E">
              <w:rPr>
                <w:rFonts w:eastAsia="Calibri" w:cstheme="minorHAnsi"/>
                <w:color w:val="000000"/>
                <w:sz w:val="20"/>
                <w:szCs w:val="20"/>
                <w:lang w:eastAsia="en-AU"/>
              </w:rPr>
              <w:t>Performance</w:t>
            </w:r>
          </w:p>
        </w:tc>
        <w:tc>
          <w:tcPr>
            <w:tcW w:w="1188" w:type="dxa"/>
            <w:tcBorders>
              <w:top w:val="nil"/>
              <w:left w:val="nil"/>
              <w:bottom w:val="nil"/>
              <w:right w:val="single" w:sz="8" w:space="0" w:color="AEAAAA"/>
            </w:tcBorders>
            <w:shd w:val="clear" w:color="F2F2F2" w:fill="F2F2F2"/>
            <w:vAlign w:val="center"/>
          </w:tcPr>
          <w:p w14:paraId="656BBD31" w14:textId="77777777" w:rsidR="003078C0" w:rsidRPr="00946CA9" w:rsidRDefault="003078C0" w:rsidP="005D233F">
            <w:pPr>
              <w:spacing w:after="0" w:line="240" w:lineRule="auto"/>
              <w:rPr>
                <w:rFonts w:eastAsia="Calibri" w:cstheme="minorHAnsi"/>
                <w:color w:val="000000"/>
                <w:sz w:val="20"/>
                <w:szCs w:val="20"/>
                <w:lang w:eastAsia="en-AU"/>
              </w:rPr>
            </w:pPr>
            <w:r w:rsidRPr="00233A72">
              <w:rPr>
                <w:rFonts w:eastAsia="Calibri" w:cstheme="minorHAnsi"/>
                <w:color w:val="000000"/>
                <w:sz w:val="20"/>
                <w:szCs w:val="20"/>
                <w:lang w:eastAsia="en-AU"/>
              </w:rPr>
              <w:t>Persistent (1 year)</w:t>
            </w:r>
          </w:p>
        </w:tc>
        <w:tc>
          <w:tcPr>
            <w:tcW w:w="3279" w:type="dxa"/>
            <w:tcBorders>
              <w:top w:val="nil"/>
              <w:left w:val="nil"/>
              <w:bottom w:val="nil"/>
              <w:right w:val="single" w:sz="8" w:space="0" w:color="AEAAAA"/>
            </w:tcBorders>
            <w:shd w:val="clear" w:color="F2F2F2" w:fill="F2F2F2"/>
            <w:tcMar>
              <w:top w:w="0" w:type="dxa"/>
              <w:left w:w="108" w:type="dxa"/>
              <w:bottom w:w="0" w:type="dxa"/>
              <w:right w:w="108" w:type="dxa"/>
            </w:tcMar>
            <w:vAlign w:val="center"/>
          </w:tcPr>
          <w:p w14:paraId="7145EC22" w14:textId="2271A875" w:rsidR="003078C0" w:rsidRPr="00946CA9" w:rsidRDefault="003078C0" w:rsidP="005D233F">
            <w:pPr>
              <w:spacing w:after="0" w:line="240" w:lineRule="auto"/>
              <w:rPr>
                <w:rFonts w:eastAsia="Calibri" w:cstheme="minorHAnsi"/>
                <w:color w:val="000000"/>
                <w:sz w:val="20"/>
                <w:szCs w:val="20"/>
                <w:lang w:eastAsia="en-AU"/>
              </w:rPr>
            </w:pPr>
            <w:proofErr w:type="spellStart"/>
            <w:r w:rsidRPr="00CE222E">
              <w:rPr>
                <w:rFonts w:eastAsia="Calibri" w:cstheme="minorHAnsi"/>
                <w:color w:val="000000"/>
                <w:sz w:val="20"/>
                <w:szCs w:val="20"/>
                <w:lang w:eastAsia="en-AU"/>
              </w:rPr>
              <w:t>Bitrix</w:t>
            </w:r>
            <w:proofErr w:type="spellEnd"/>
            <w:r w:rsidRPr="00CE222E">
              <w:rPr>
                <w:rFonts w:eastAsia="Calibri" w:cstheme="minorHAnsi"/>
                <w:color w:val="000000"/>
                <w:sz w:val="20"/>
                <w:szCs w:val="20"/>
                <w:lang w:eastAsia="en-AU"/>
              </w:rPr>
              <w:t xml:space="preserve"> HTML cache</w:t>
            </w:r>
            <w:r w:rsidR="0053622E">
              <w:rPr>
                <w:rFonts w:eastAsia="Calibri" w:cstheme="minorHAnsi"/>
                <w:color w:val="000000"/>
                <w:sz w:val="20"/>
                <w:szCs w:val="20"/>
                <w:lang w:eastAsia="en-AU"/>
              </w:rPr>
              <w:t>.</w:t>
            </w:r>
          </w:p>
        </w:tc>
      </w:tr>
    </w:tbl>
    <w:p w14:paraId="74C58B8A" w14:textId="77777777" w:rsidR="005147C3" w:rsidRPr="005147C3" w:rsidRDefault="005147C3" w:rsidP="005147C3">
      <w:pPr>
        <w:spacing w:after="0" w:line="240" w:lineRule="auto"/>
        <w:rPr>
          <w:rFonts w:ascii="Calibri" w:eastAsia="Calibri" w:hAnsi="Calibri" w:cs="Calibri"/>
          <w:lang w:val="en-AU"/>
        </w:rPr>
      </w:pPr>
    </w:p>
    <w:p w14:paraId="2F1FEDCE" w14:textId="5B21C07C" w:rsidR="00946CA9" w:rsidRPr="00801D70" w:rsidRDefault="005A5843" w:rsidP="00BA0D5E">
      <w:pPr>
        <w:pStyle w:val="ListParagraph"/>
        <w:numPr>
          <w:ilvl w:val="0"/>
          <w:numId w:val="3"/>
        </w:numPr>
        <w:rPr>
          <w:b/>
          <w:bCs/>
          <w:sz w:val="28"/>
          <w:szCs w:val="28"/>
        </w:rPr>
      </w:pPr>
      <w:r w:rsidRPr="00ED130E">
        <w:rPr>
          <w:b/>
          <w:bCs/>
          <w:sz w:val="28"/>
          <w:szCs w:val="28"/>
        </w:rPr>
        <w:t>Cookie Sharing</w:t>
      </w:r>
      <w:r w:rsidR="00ED130E">
        <w:rPr>
          <w:b/>
          <w:bCs/>
          <w:sz w:val="28"/>
          <w:szCs w:val="28"/>
        </w:rPr>
        <w:t xml:space="preserve"> with Third Parties</w:t>
      </w:r>
    </w:p>
    <w:p w14:paraId="76F2C229" w14:textId="1E6DCC30" w:rsidR="003F1CDC" w:rsidRPr="00ED130E" w:rsidRDefault="00466C1D" w:rsidP="00BA0D5E">
      <w:r w:rsidRPr="00D6426D">
        <w:t>Google</w:t>
      </w:r>
      <w:r w:rsidR="00D6426D">
        <w:t xml:space="preserve">, </w:t>
      </w:r>
      <w:r w:rsidR="00302D51" w:rsidRPr="00D6426D">
        <w:t>Yandex</w:t>
      </w:r>
      <w:r w:rsidR="00D6426D">
        <w:t xml:space="preserve"> and </w:t>
      </w:r>
      <w:r w:rsidR="00302D51" w:rsidRPr="00D6426D">
        <w:t xml:space="preserve">1C- </w:t>
      </w:r>
      <w:proofErr w:type="spellStart"/>
      <w:r w:rsidR="00302D51" w:rsidRPr="00D6426D">
        <w:t>Bitrix</w:t>
      </w:r>
      <w:proofErr w:type="spellEnd"/>
      <w:r w:rsidR="00302D51" w:rsidRPr="00D6426D">
        <w:t xml:space="preserve"> </w:t>
      </w:r>
      <w:r w:rsidR="00946CA9" w:rsidRPr="00D6426D">
        <w:t>may share</w:t>
      </w:r>
      <w:r w:rsidR="00946CA9">
        <w:t xml:space="preserve"> the information collected by</w:t>
      </w:r>
      <w:r w:rsidR="00D6426D">
        <w:t xml:space="preserve"> the</w:t>
      </w:r>
      <w:r w:rsidR="00946CA9">
        <w:t xml:space="preserve"> cookies</w:t>
      </w:r>
      <w:r w:rsidR="00D6426D">
        <w:t xml:space="preserve"> listed above,</w:t>
      </w:r>
      <w:r w:rsidR="00946CA9">
        <w:t xml:space="preserve"> with third parties for the </w:t>
      </w:r>
      <w:r w:rsidR="00946CA9" w:rsidRPr="00D6426D">
        <w:t>purposes of targeted advertising</w:t>
      </w:r>
      <w:r w:rsidR="00D6426D" w:rsidRPr="00D6426D">
        <w:t xml:space="preserve"> and analytics</w:t>
      </w:r>
      <w:r w:rsidR="00946CA9" w:rsidRPr="00D6426D">
        <w:t xml:space="preserve">. Please visit their privacy policies for more information, using the links set out </w:t>
      </w:r>
      <w:r w:rsidR="00B73CE6">
        <w:t xml:space="preserve">above. </w:t>
      </w:r>
    </w:p>
    <w:p w14:paraId="5A0FA64A" w14:textId="77777777" w:rsidR="00F01E12" w:rsidRPr="00F01E12" w:rsidRDefault="00F01E12" w:rsidP="00A045D7">
      <w:pPr>
        <w:pStyle w:val="ListParagraph"/>
        <w:numPr>
          <w:ilvl w:val="0"/>
          <w:numId w:val="3"/>
        </w:numPr>
        <w:rPr>
          <w:b/>
          <w:bCs/>
          <w:sz w:val="28"/>
          <w:szCs w:val="28"/>
        </w:rPr>
      </w:pPr>
      <w:r w:rsidRPr="00F01E12">
        <w:rPr>
          <w:b/>
          <w:bCs/>
          <w:sz w:val="28"/>
          <w:szCs w:val="28"/>
        </w:rPr>
        <w:t xml:space="preserve">Changing </w:t>
      </w:r>
      <w:r w:rsidR="00FB3215">
        <w:rPr>
          <w:b/>
          <w:bCs/>
          <w:sz w:val="28"/>
          <w:szCs w:val="28"/>
        </w:rPr>
        <w:t>Y</w:t>
      </w:r>
      <w:r w:rsidRPr="00F01E12">
        <w:rPr>
          <w:b/>
          <w:bCs/>
          <w:sz w:val="28"/>
          <w:szCs w:val="28"/>
        </w:rPr>
        <w:t>our Cookies Preferences</w:t>
      </w:r>
    </w:p>
    <w:p w14:paraId="256B476A" w14:textId="2F6C8894" w:rsidR="00114F66" w:rsidRDefault="008634E9" w:rsidP="00BA0D5E">
      <w:r w:rsidRPr="008634E9">
        <w:t xml:space="preserve">You can </w:t>
      </w:r>
      <w:r w:rsidR="00353216">
        <w:t>allow</w:t>
      </w:r>
      <w:r w:rsidR="00450521">
        <w:t xml:space="preserve"> or </w:t>
      </w:r>
      <w:r w:rsidRPr="008634E9">
        <w:t xml:space="preserve">block cookies by activating the setting on your browser that </w:t>
      </w:r>
      <w:r w:rsidR="00353216">
        <w:t>permits</w:t>
      </w:r>
      <w:r w:rsidRPr="008634E9">
        <w:t xml:space="preserve"> you to </w:t>
      </w:r>
      <w:r w:rsidR="00450521">
        <w:t>change</w:t>
      </w:r>
      <w:r w:rsidRPr="008634E9">
        <w:t xml:space="preserve"> the setting of all or some cookies. </w:t>
      </w:r>
      <w:r w:rsidR="008F3C15">
        <w:t>Please note that disabling cookies may</w:t>
      </w:r>
      <w:r w:rsidR="008F3C15" w:rsidRPr="008F3C15">
        <w:t xml:space="preserve"> affect the availability or functionality of </w:t>
      </w:r>
      <w:r w:rsidR="008F3C15">
        <w:t>our</w:t>
      </w:r>
      <w:r w:rsidR="008F3C15" w:rsidRPr="008F3C15">
        <w:t xml:space="preserve"> website. </w:t>
      </w:r>
      <w:r w:rsidR="008F3C15">
        <w:t>Most</w:t>
      </w:r>
      <w:r w:rsidR="008F3C15" w:rsidRPr="008F3C15">
        <w:t xml:space="preserve"> of </w:t>
      </w:r>
      <w:r w:rsidR="008F3C15" w:rsidRPr="00524684">
        <w:t xml:space="preserve">the website will function normally, however, functions that rely on </w:t>
      </w:r>
      <w:r w:rsidR="009079C9" w:rsidRPr="00524684">
        <w:t>c</w:t>
      </w:r>
      <w:r w:rsidR="008F3C15" w:rsidRPr="00524684">
        <w:t xml:space="preserve">ookies </w:t>
      </w:r>
      <w:r w:rsidR="009079C9" w:rsidRPr="00524684">
        <w:t>such as the use of our</w:t>
      </w:r>
      <w:r w:rsidR="008F3C15" w:rsidRPr="00524684">
        <w:t xml:space="preserve"> online enquiry form</w:t>
      </w:r>
      <w:r w:rsidR="00524684" w:rsidRPr="00524684">
        <w:t xml:space="preserve">, </w:t>
      </w:r>
      <w:r w:rsidR="009079C9" w:rsidRPr="00524684">
        <w:t>will be disabled.</w:t>
      </w:r>
    </w:p>
    <w:p w14:paraId="1F9F81E1" w14:textId="77777777" w:rsidR="00E95055" w:rsidRDefault="00E95055" w:rsidP="00BA0D5E">
      <w:r>
        <w:t>If you would like more information on</w:t>
      </w:r>
      <w:r w:rsidR="00651FB4">
        <w:t xml:space="preserve"> how to manage cookies on some popular browsers, please click on the links below</w:t>
      </w:r>
      <w:r w:rsidR="00135F45">
        <w:t>.</w:t>
      </w:r>
    </w:p>
    <w:p w14:paraId="45465C72" w14:textId="77777777" w:rsidR="00135F45" w:rsidRDefault="00135F45" w:rsidP="00135F45">
      <w:pPr>
        <w:pStyle w:val="ListParagraph"/>
        <w:numPr>
          <w:ilvl w:val="0"/>
          <w:numId w:val="1"/>
        </w:numPr>
      </w:pPr>
      <w:hyperlink r:id="rId13" w:history="1">
        <w:r w:rsidRPr="00337422">
          <w:rPr>
            <w:rStyle w:val="Hyperlink"/>
          </w:rPr>
          <w:t>Internet Explorer</w:t>
        </w:r>
      </w:hyperlink>
    </w:p>
    <w:p w14:paraId="375554BC" w14:textId="77777777" w:rsidR="00135F45" w:rsidRDefault="00135F45" w:rsidP="00135F45">
      <w:pPr>
        <w:pStyle w:val="ListParagraph"/>
        <w:numPr>
          <w:ilvl w:val="0"/>
          <w:numId w:val="1"/>
        </w:numPr>
      </w:pPr>
      <w:hyperlink r:id="rId14" w:history="1">
        <w:r w:rsidRPr="00FB7AAB">
          <w:rPr>
            <w:rStyle w:val="Hyperlink"/>
          </w:rPr>
          <w:t>Google Chrome</w:t>
        </w:r>
      </w:hyperlink>
      <w:r>
        <w:t xml:space="preserve"> </w:t>
      </w:r>
    </w:p>
    <w:p w14:paraId="5FA08989" w14:textId="77777777" w:rsidR="00135F45" w:rsidRDefault="00135F45" w:rsidP="00135F45">
      <w:pPr>
        <w:pStyle w:val="ListParagraph"/>
        <w:numPr>
          <w:ilvl w:val="0"/>
          <w:numId w:val="1"/>
        </w:numPr>
      </w:pPr>
      <w:hyperlink r:id="rId15" w:history="1">
        <w:r w:rsidRPr="00212D2B">
          <w:rPr>
            <w:rStyle w:val="Hyperlink"/>
          </w:rPr>
          <w:t>Apple Safari</w:t>
        </w:r>
      </w:hyperlink>
    </w:p>
    <w:p w14:paraId="2CC9336C" w14:textId="77777777" w:rsidR="00135F45" w:rsidRDefault="00FB7AAB" w:rsidP="00135F45">
      <w:pPr>
        <w:pStyle w:val="ListParagraph"/>
        <w:numPr>
          <w:ilvl w:val="0"/>
          <w:numId w:val="1"/>
        </w:numPr>
      </w:pPr>
      <w:hyperlink r:id="rId16" w:history="1">
        <w:r w:rsidRPr="00212D2B">
          <w:rPr>
            <w:rStyle w:val="Hyperlink"/>
          </w:rPr>
          <w:t>Microsoft Edge</w:t>
        </w:r>
      </w:hyperlink>
      <w:r>
        <w:t xml:space="preserve"> </w:t>
      </w:r>
    </w:p>
    <w:p w14:paraId="3DC68A3B" w14:textId="77777777" w:rsidR="00FB7AAB" w:rsidRDefault="00FB7AAB" w:rsidP="00135F45">
      <w:pPr>
        <w:pStyle w:val="ListParagraph"/>
        <w:numPr>
          <w:ilvl w:val="0"/>
          <w:numId w:val="1"/>
        </w:numPr>
      </w:pPr>
      <w:hyperlink r:id="rId17" w:history="1">
        <w:r w:rsidRPr="007D2BF2">
          <w:rPr>
            <w:rStyle w:val="Hyperlink"/>
          </w:rPr>
          <w:t>Mozilla Firefox</w:t>
        </w:r>
      </w:hyperlink>
    </w:p>
    <w:p w14:paraId="04B1C4AA" w14:textId="77777777" w:rsidR="000A5666" w:rsidRDefault="000A5666" w:rsidP="000A5666">
      <w:pPr>
        <w:pStyle w:val="ListParagraph"/>
      </w:pPr>
    </w:p>
    <w:p w14:paraId="32D26F52" w14:textId="77777777" w:rsidR="00217EB3" w:rsidRPr="0066630A" w:rsidRDefault="000A5666" w:rsidP="00A045D7">
      <w:pPr>
        <w:pStyle w:val="ListParagraph"/>
        <w:numPr>
          <w:ilvl w:val="0"/>
          <w:numId w:val="3"/>
        </w:numPr>
        <w:rPr>
          <w:b/>
          <w:bCs/>
          <w:sz w:val="28"/>
          <w:szCs w:val="28"/>
        </w:rPr>
      </w:pPr>
      <w:r w:rsidRPr="0066630A">
        <w:rPr>
          <w:b/>
          <w:bCs/>
          <w:sz w:val="28"/>
          <w:szCs w:val="28"/>
        </w:rPr>
        <w:t>Contact Us</w:t>
      </w:r>
    </w:p>
    <w:p w14:paraId="4E057428" w14:textId="77777777" w:rsidR="0066630A" w:rsidRDefault="0066630A" w:rsidP="0066630A">
      <w:pPr>
        <w:pStyle w:val="ListParagraph"/>
      </w:pPr>
    </w:p>
    <w:p w14:paraId="4245F46E" w14:textId="77777777" w:rsidR="0087662F" w:rsidRDefault="0066630A" w:rsidP="0066630A">
      <w:pPr>
        <w:pStyle w:val="ListParagraph"/>
        <w:ind w:left="0"/>
      </w:pPr>
      <w:r w:rsidRPr="0066630A">
        <w:t xml:space="preserve">Please contact </w:t>
      </w:r>
      <w:r w:rsidR="006E7AB8">
        <w:t xml:space="preserve">using the details set out in our Privacy </w:t>
      </w:r>
      <w:r w:rsidR="00D838B4">
        <w:t>Notice</w:t>
      </w:r>
      <w:r>
        <w:t xml:space="preserve"> </w:t>
      </w:r>
      <w:r w:rsidRPr="0066630A">
        <w:t xml:space="preserve">if you have any questions about this </w:t>
      </w:r>
      <w:r w:rsidR="00F13E61">
        <w:t>Cookies Notice</w:t>
      </w:r>
      <w:r w:rsidRPr="0066630A">
        <w:t xml:space="preserve"> or the </w:t>
      </w:r>
      <w:proofErr w:type="gramStart"/>
      <w:r w:rsidRPr="0066630A">
        <w:t>information</w:t>
      </w:r>
      <w:proofErr w:type="gramEnd"/>
      <w:r>
        <w:t xml:space="preserve"> </w:t>
      </w:r>
      <w:r w:rsidRPr="0066630A">
        <w:t>we hold about you.</w:t>
      </w:r>
    </w:p>
    <w:p w14:paraId="10BEE7E5" w14:textId="77777777" w:rsidR="0087662F" w:rsidRDefault="0087662F" w:rsidP="0087662F">
      <w:pPr>
        <w:pStyle w:val="ListParagraph"/>
      </w:pPr>
    </w:p>
    <w:p w14:paraId="06D2FE0F" w14:textId="77777777" w:rsidR="0087662F" w:rsidRPr="0066630A" w:rsidRDefault="0087662F" w:rsidP="00A045D7">
      <w:pPr>
        <w:pStyle w:val="ListParagraph"/>
        <w:numPr>
          <w:ilvl w:val="0"/>
          <w:numId w:val="3"/>
        </w:numPr>
        <w:rPr>
          <w:b/>
          <w:bCs/>
          <w:sz w:val="28"/>
          <w:szCs w:val="28"/>
        </w:rPr>
      </w:pPr>
      <w:r w:rsidRPr="0066630A">
        <w:rPr>
          <w:b/>
          <w:bCs/>
          <w:sz w:val="28"/>
          <w:szCs w:val="28"/>
        </w:rPr>
        <w:t xml:space="preserve">Changes to this </w:t>
      </w:r>
      <w:r w:rsidR="006E7AB8">
        <w:rPr>
          <w:b/>
          <w:bCs/>
          <w:sz w:val="28"/>
          <w:szCs w:val="28"/>
        </w:rPr>
        <w:t>P</w:t>
      </w:r>
      <w:r w:rsidRPr="0066630A">
        <w:rPr>
          <w:b/>
          <w:bCs/>
          <w:sz w:val="28"/>
          <w:szCs w:val="28"/>
        </w:rPr>
        <w:t>olicy</w:t>
      </w:r>
    </w:p>
    <w:p w14:paraId="67692BF6" w14:textId="13FBCE00" w:rsidR="00F66F2B" w:rsidRDefault="00F66F2B" w:rsidP="00F66F2B">
      <w:r>
        <w:t xml:space="preserve">This policy was </w:t>
      </w:r>
      <w:r w:rsidRPr="00F43B7D">
        <w:t xml:space="preserve">published </w:t>
      </w:r>
      <w:r w:rsidR="00076C20">
        <w:t>on 2</w:t>
      </w:r>
      <w:r w:rsidR="002A7411">
        <w:t>6/09</w:t>
      </w:r>
      <w:r w:rsidR="00076C20">
        <w:t xml:space="preserve">/2024 </w:t>
      </w:r>
      <w:r w:rsidRPr="00F43B7D">
        <w:t xml:space="preserve">and last updated on </w:t>
      </w:r>
      <w:r w:rsidR="00766B17">
        <w:t>19/06/2025</w:t>
      </w:r>
      <w:r w:rsidRPr="00F43B7D">
        <w:t>.</w:t>
      </w:r>
    </w:p>
    <w:sectPr w:rsidR="00F66F2B" w:rsidSect="002A666C">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0C7B" w14:textId="77777777" w:rsidR="005602C7" w:rsidRDefault="005602C7" w:rsidP="002A666C">
      <w:pPr>
        <w:spacing w:after="0" w:line="240" w:lineRule="auto"/>
      </w:pPr>
      <w:r>
        <w:separator/>
      </w:r>
    </w:p>
  </w:endnote>
  <w:endnote w:type="continuationSeparator" w:id="0">
    <w:p w14:paraId="36E4A7E0" w14:textId="77777777" w:rsidR="005602C7" w:rsidRDefault="005602C7" w:rsidP="002A666C">
      <w:pPr>
        <w:spacing w:after="0" w:line="240" w:lineRule="auto"/>
      </w:pPr>
      <w:r>
        <w:continuationSeparator/>
      </w:r>
    </w:p>
  </w:endnote>
  <w:endnote w:type="continuationNotice" w:id="1">
    <w:p w14:paraId="5F80DAD8" w14:textId="77777777" w:rsidR="005602C7" w:rsidRDefault="00560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Ocado San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46E7" w14:textId="379A869F" w:rsidR="00320585" w:rsidRPr="004A79C3" w:rsidRDefault="00D77633" w:rsidP="00BF419F">
    <w:pPr>
      <w:pStyle w:val="Footer"/>
      <w:rPr>
        <w:rFonts w:cstheme="minorHAnsi"/>
        <w:sz w:val="20"/>
        <w:szCs w:val="20"/>
        <w:u w:val="single"/>
      </w:rPr>
    </w:pPr>
    <w:r w:rsidRPr="00DC7882">
      <w:rPr>
        <w:rFonts w:eastAsia="Calibri" w:cstheme="minorHAnsi"/>
        <w:sz w:val="20"/>
        <w:szCs w:val="20"/>
      </w:rPr>
      <w:t>V</w:t>
    </w:r>
    <w:sdt>
      <w:sdtPr>
        <w:rPr>
          <w:rFonts w:eastAsia="Calibri" w:cstheme="minorHAnsi"/>
          <w:sz w:val="20"/>
          <w:szCs w:val="20"/>
        </w:rPr>
        <w:alias w:val="Category"/>
        <w:tag w:val=""/>
        <w:id w:val="1523897153"/>
        <w:placeholder>
          <w:docPart w:val="09FE03F1CF1B4A4DAABD1A9C7BBF5F50"/>
        </w:placeholder>
        <w:dataBinding w:prefixMappings="xmlns:ns0='http://purl.org/dc/elements/1.1/' xmlns:ns1='http://schemas.openxmlformats.org/package/2006/metadata/core-properties' " w:xpath="/ns1:coreProperties[1]/ns1:category[1]" w:storeItemID="{6C3C8BC8-F283-45AE-878A-BAB7291924A1}"/>
        <w:text/>
      </w:sdtPr>
      <w:sdtEndPr/>
      <w:sdtContent>
        <w:r w:rsidR="00BE7118">
          <w:rPr>
            <w:rFonts w:eastAsia="Calibri" w:cstheme="minorHAnsi"/>
            <w:sz w:val="20"/>
            <w:szCs w:val="20"/>
          </w:rPr>
          <w:t>2</w:t>
        </w:r>
        <w:r>
          <w:rPr>
            <w:rFonts w:eastAsia="Calibri" w:cstheme="minorHAnsi"/>
            <w:sz w:val="20"/>
            <w:szCs w:val="20"/>
          </w:rPr>
          <w:t>.0</w:t>
        </w:r>
      </w:sdtContent>
    </w:sdt>
    <w:r w:rsidR="00320585" w:rsidRPr="00DC7882">
      <w:rPr>
        <w:rFonts w:eastAsia="Calibri" w:cstheme="minorHAnsi"/>
        <w:sz w:val="20"/>
        <w:szCs w:val="20"/>
      </w:rPr>
      <w:t xml:space="preserve"> | </w:t>
    </w:r>
    <w:r w:rsidR="000D4698">
      <w:rPr>
        <w:rFonts w:cstheme="minorHAnsi"/>
        <w:sz w:val="20"/>
        <w:szCs w:val="20"/>
      </w:rPr>
      <w:t>TELS Global UK</w:t>
    </w:r>
    <w:r w:rsidR="00320585" w:rsidRPr="004A79C3">
      <w:rPr>
        <w:rFonts w:cstheme="minorHAnsi"/>
        <w:sz w:val="20"/>
        <w:szCs w:val="20"/>
      </w:rPr>
      <w:t xml:space="preserve"> </w:t>
    </w:r>
    <w:r w:rsidR="00320585" w:rsidRPr="004A79C3">
      <w:rPr>
        <w:rFonts w:cstheme="minorHAnsi"/>
        <w:sz w:val="20"/>
        <w:szCs w:val="20"/>
      </w:rPr>
      <w:ptab w:relativeTo="margin" w:alignment="center" w:leader="none"/>
    </w:r>
    <w:r w:rsidR="00320585">
      <w:rPr>
        <w:rFonts w:cstheme="minorHAnsi"/>
        <w:sz w:val="20"/>
        <w:szCs w:val="20"/>
      </w:rPr>
      <w:t xml:space="preserve">   </w:t>
    </w:r>
    <w:r w:rsidR="00320585" w:rsidRPr="004A79C3">
      <w:rPr>
        <w:rFonts w:cstheme="minorHAnsi"/>
        <w:sz w:val="20"/>
        <w:szCs w:val="20"/>
      </w:rPr>
      <w:t xml:space="preserve">Page </w:t>
    </w:r>
    <w:r w:rsidR="00320585" w:rsidRPr="004A79C3">
      <w:rPr>
        <w:rFonts w:cstheme="minorHAnsi"/>
        <w:b/>
        <w:bCs/>
        <w:sz w:val="20"/>
        <w:szCs w:val="20"/>
      </w:rPr>
      <w:fldChar w:fldCharType="begin"/>
    </w:r>
    <w:r w:rsidR="00320585" w:rsidRPr="004A79C3">
      <w:rPr>
        <w:rFonts w:cstheme="minorHAnsi"/>
        <w:b/>
        <w:bCs/>
        <w:sz w:val="20"/>
        <w:szCs w:val="20"/>
      </w:rPr>
      <w:instrText xml:space="preserve"> PAGE  \* Arabic  \* MERGEFORMAT </w:instrText>
    </w:r>
    <w:r w:rsidR="00320585" w:rsidRPr="004A79C3">
      <w:rPr>
        <w:rFonts w:cstheme="minorHAnsi"/>
        <w:b/>
        <w:bCs/>
        <w:sz w:val="20"/>
        <w:szCs w:val="20"/>
      </w:rPr>
      <w:fldChar w:fldCharType="separate"/>
    </w:r>
    <w:r w:rsidR="00320585">
      <w:rPr>
        <w:rFonts w:cstheme="minorHAnsi"/>
        <w:b/>
        <w:bCs/>
        <w:sz w:val="20"/>
        <w:szCs w:val="20"/>
      </w:rPr>
      <w:t>1</w:t>
    </w:r>
    <w:r w:rsidR="00320585" w:rsidRPr="004A79C3">
      <w:rPr>
        <w:rFonts w:cstheme="minorHAnsi"/>
        <w:b/>
        <w:bCs/>
        <w:sz w:val="20"/>
        <w:szCs w:val="20"/>
      </w:rPr>
      <w:fldChar w:fldCharType="end"/>
    </w:r>
    <w:r w:rsidR="00320585" w:rsidRPr="004A79C3">
      <w:rPr>
        <w:rFonts w:cstheme="minorHAnsi"/>
        <w:sz w:val="20"/>
        <w:szCs w:val="20"/>
      </w:rPr>
      <w:t xml:space="preserve"> of </w:t>
    </w:r>
    <w:r w:rsidR="00320585" w:rsidRPr="004A79C3">
      <w:rPr>
        <w:rFonts w:cstheme="minorHAnsi"/>
        <w:b/>
        <w:bCs/>
        <w:sz w:val="20"/>
        <w:szCs w:val="20"/>
      </w:rPr>
      <w:fldChar w:fldCharType="begin"/>
    </w:r>
    <w:r w:rsidR="00320585" w:rsidRPr="004A79C3">
      <w:rPr>
        <w:rFonts w:cstheme="minorHAnsi"/>
        <w:b/>
        <w:bCs/>
        <w:sz w:val="20"/>
        <w:szCs w:val="20"/>
      </w:rPr>
      <w:instrText xml:space="preserve"> NUMPAGES  \* Arabic  \* MERGEFORMAT </w:instrText>
    </w:r>
    <w:r w:rsidR="00320585" w:rsidRPr="004A79C3">
      <w:rPr>
        <w:rFonts w:cstheme="minorHAnsi"/>
        <w:b/>
        <w:bCs/>
        <w:sz w:val="20"/>
        <w:szCs w:val="20"/>
      </w:rPr>
      <w:fldChar w:fldCharType="separate"/>
    </w:r>
    <w:r w:rsidR="00320585">
      <w:rPr>
        <w:rFonts w:cstheme="minorHAnsi"/>
        <w:b/>
        <w:bCs/>
        <w:sz w:val="20"/>
        <w:szCs w:val="20"/>
      </w:rPr>
      <w:t>16</w:t>
    </w:r>
    <w:r w:rsidR="00320585" w:rsidRPr="004A79C3">
      <w:rPr>
        <w:rFonts w:cstheme="minorHAnsi"/>
        <w:b/>
        <w:bCs/>
        <w:sz w:val="20"/>
        <w:szCs w:val="20"/>
      </w:rPr>
      <w:fldChar w:fldCharType="end"/>
    </w:r>
    <w:r w:rsidR="00320585" w:rsidRPr="004A79C3">
      <w:rPr>
        <w:rFonts w:cstheme="minorHAnsi"/>
        <w:sz w:val="20"/>
        <w:szCs w:val="20"/>
      </w:rPr>
      <w:ptab w:relativeTo="margin" w:alignment="right" w:leader="none"/>
    </w:r>
  </w:p>
  <w:p w14:paraId="0000CE29" w14:textId="77777777" w:rsidR="00320585" w:rsidRDefault="0032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CEAF" w14:textId="77777777" w:rsidR="005602C7" w:rsidRDefault="005602C7" w:rsidP="002A666C">
      <w:pPr>
        <w:spacing w:after="0" w:line="240" w:lineRule="auto"/>
      </w:pPr>
      <w:r>
        <w:separator/>
      </w:r>
    </w:p>
  </w:footnote>
  <w:footnote w:type="continuationSeparator" w:id="0">
    <w:p w14:paraId="56FC064C" w14:textId="77777777" w:rsidR="005602C7" w:rsidRDefault="005602C7" w:rsidP="002A666C">
      <w:pPr>
        <w:spacing w:after="0" w:line="240" w:lineRule="auto"/>
      </w:pPr>
      <w:r>
        <w:continuationSeparator/>
      </w:r>
    </w:p>
  </w:footnote>
  <w:footnote w:type="continuationNotice" w:id="1">
    <w:p w14:paraId="64095846" w14:textId="77777777" w:rsidR="005602C7" w:rsidRDefault="00560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A4E9" w14:textId="77777777" w:rsidR="006E5A19" w:rsidRPr="006E5A19" w:rsidRDefault="006E5A19" w:rsidP="006E5A19">
    <w:pPr>
      <w:tabs>
        <w:tab w:val="center" w:pos="4513"/>
        <w:tab w:val="right" w:pos="9026"/>
      </w:tabs>
      <w:spacing w:after="0" w:line="240" w:lineRule="auto"/>
      <w:rPr>
        <w:rFonts w:ascii="Times New Roman" w:eastAsia="PMingLiU" w:hAnsi="Times New Roman" w:cs="Times New Roman"/>
      </w:rPr>
    </w:pPr>
    <w:r w:rsidRPr="006E5A19">
      <w:rPr>
        <w:rFonts w:ascii="Calibri" w:eastAsia="PMingLiU" w:hAnsi="Calibri" w:cs="Calibri"/>
        <w:b/>
        <w:bCs/>
        <w:noProof/>
      </w:rPr>
      <w:drawing>
        <wp:anchor distT="0" distB="0" distL="114300" distR="114300" simplePos="0" relativeHeight="251658240" behindDoc="0" locked="0" layoutInCell="1" allowOverlap="1" wp14:anchorId="28D17AFB" wp14:editId="0767C5CE">
          <wp:simplePos x="0" y="0"/>
          <wp:positionH relativeFrom="column">
            <wp:posOffset>4219575</wp:posOffset>
          </wp:positionH>
          <wp:positionV relativeFrom="paragraph">
            <wp:posOffset>-581025</wp:posOffset>
          </wp:positionV>
          <wp:extent cx="2324100" cy="1343025"/>
          <wp:effectExtent l="0" t="0" r="0" b="9525"/>
          <wp:wrapSquare wrapText="bothSides"/>
          <wp:docPr id="14017230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230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1343025"/>
                  </a:xfrm>
                  <a:prstGeom prst="rect">
                    <a:avLst/>
                  </a:prstGeom>
                </pic:spPr>
              </pic:pic>
            </a:graphicData>
          </a:graphic>
          <wp14:sizeRelV relativeFrom="margin">
            <wp14:pctHeight>0</wp14:pctHeight>
          </wp14:sizeRelV>
        </wp:anchor>
      </w:drawing>
    </w:r>
    <w:r w:rsidRPr="006E5A19">
      <w:rPr>
        <w:rFonts w:ascii="Times New Roman" w:eastAsia="PMingLiU" w:hAnsi="Times New Roman" w:cs="Times New Roman"/>
      </w:rPr>
      <w:ptab w:relativeTo="margin" w:alignment="center" w:leader="none"/>
    </w:r>
    <w:r w:rsidRPr="006E5A19">
      <w:rPr>
        <w:rFonts w:ascii="Times New Roman" w:eastAsia="PMingLiU" w:hAnsi="Times New Roman" w:cs="Times New Roman"/>
      </w:rPr>
      <w:ptab w:relativeTo="margin" w:alignment="right" w:leader="none"/>
    </w:r>
  </w:p>
  <w:p w14:paraId="3C59527D" w14:textId="5D301FF4" w:rsidR="006E5A19" w:rsidRPr="006E5A19" w:rsidRDefault="006E5A19" w:rsidP="006E5A19">
    <w:pPr>
      <w:tabs>
        <w:tab w:val="center" w:pos="4513"/>
        <w:tab w:val="right" w:pos="9026"/>
      </w:tabs>
      <w:spacing w:after="0" w:line="240" w:lineRule="auto"/>
      <w:rPr>
        <w:rFonts w:ascii="Calibri" w:eastAsia="PMingLiU" w:hAnsi="Calibri" w:cs="Calibri"/>
        <w:b/>
        <w:bCs/>
        <w:sz w:val="20"/>
        <w:szCs w:val="20"/>
      </w:rPr>
    </w:pPr>
    <w:r>
      <w:rPr>
        <w:rFonts w:ascii="Calibri" w:eastAsia="PMingLiU" w:hAnsi="Calibri" w:cs="Calibri"/>
        <w:noProof/>
        <w:sz w:val="20"/>
        <w:szCs w:val="20"/>
      </w:rPr>
      <w:t>Coookies</w:t>
    </w:r>
    <w:r w:rsidRPr="006E5A19">
      <w:rPr>
        <w:rFonts w:ascii="Calibri" w:eastAsia="PMingLiU" w:hAnsi="Calibri" w:cs="Calibri"/>
        <w:noProof/>
        <w:sz w:val="20"/>
        <w:szCs w:val="20"/>
      </w:rPr>
      <w:t xml:space="preserve"> Notice v</w:t>
    </w:r>
    <w:r w:rsidR="00BE7118">
      <w:rPr>
        <w:rFonts w:ascii="Calibri" w:eastAsia="PMingLiU" w:hAnsi="Calibri" w:cs="Calibri"/>
        <w:noProof/>
        <w:sz w:val="20"/>
        <w:szCs w:val="20"/>
      </w:rPr>
      <w:t>2</w:t>
    </w:r>
    <w:r w:rsidR="00BC141C">
      <w:rPr>
        <w:rFonts w:ascii="Calibri" w:eastAsia="PMingLiU" w:hAnsi="Calibri" w:cs="Calibri"/>
        <w:noProof/>
        <w:sz w:val="20"/>
        <w:szCs w:val="20"/>
      </w:rPr>
      <w:t xml:space="preserve">.0 </w:t>
    </w:r>
    <w:r w:rsidRPr="006E5A19">
      <w:rPr>
        <w:rFonts w:ascii="Calibri" w:eastAsia="PMingLiU" w:hAnsi="Calibri" w:cs="Calibri"/>
        <w:noProof/>
        <w:sz w:val="20"/>
        <w:szCs w:val="20"/>
      </w:rPr>
      <w:tab/>
    </w:r>
    <w:r w:rsidRPr="006E5A19">
      <w:rPr>
        <w:rFonts w:ascii="Calibri" w:eastAsia="PMingLiU" w:hAnsi="Calibri" w:cs="Calibri"/>
        <w:b/>
        <w:bCs/>
        <w:noProof/>
        <w:sz w:val="20"/>
        <w:szCs w:val="20"/>
      </w:rPr>
      <w:tab/>
      <w:t xml:space="preserve">   </w:t>
    </w:r>
    <w:r w:rsidRPr="006E5A19">
      <w:rPr>
        <w:rFonts w:ascii="Calibri" w:eastAsia="PMingLiU" w:hAnsi="Calibri" w:cs="Calibri"/>
        <w:b/>
        <w:bCs/>
        <w:noProof/>
        <w:sz w:val="20"/>
        <w:szCs w:val="20"/>
      </w:rPr>
      <w:tab/>
    </w:r>
  </w:p>
  <w:p w14:paraId="49BE6911" w14:textId="77777777" w:rsidR="006E5A19" w:rsidRPr="006E5A19" w:rsidRDefault="006E5A19" w:rsidP="006E5A19">
    <w:pPr>
      <w:tabs>
        <w:tab w:val="center" w:pos="4513"/>
        <w:tab w:val="right" w:pos="9026"/>
      </w:tabs>
      <w:spacing w:after="0" w:line="240" w:lineRule="auto"/>
      <w:rPr>
        <w:rFonts w:ascii="Times New Roman" w:eastAsia="PMingLiU" w:hAnsi="Times New Roman" w:cs="Times New Roman"/>
      </w:rPr>
    </w:pPr>
  </w:p>
  <w:p w14:paraId="3A601B77" w14:textId="09E2D081" w:rsidR="00CF0D5B" w:rsidRDefault="00CF0D5B">
    <w:pPr>
      <w:pStyle w:val="Header"/>
    </w:pPr>
    <w:r>
      <w:rPr>
        <w:b/>
        <w:bCs/>
        <w:noProof/>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8B9"/>
    <w:multiLevelType w:val="multilevel"/>
    <w:tmpl w:val="E7DA382A"/>
    <w:numStyleLink w:val="Style2"/>
  </w:abstractNum>
  <w:abstractNum w:abstractNumId="1" w15:restartNumberingAfterBreak="0">
    <w:nsid w:val="0C320993"/>
    <w:multiLevelType w:val="hybridMultilevel"/>
    <w:tmpl w:val="AD066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C7DBB"/>
    <w:multiLevelType w:val="hybridMultilevel"/>
    <w:tmpl w:val="864C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0769C"/>
    <w:multiLevelType w:val="multilevel"/>
    <w:tmpl w:val="E7DA382A"/>
    <w:styleLink w:val="Style2"/>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6B480B"/>
    <w:multiLevelType w:val="multilevel"/>
    <w:tmpl w:val="C678779E"/>
    <w:numStyleLink w:val="Style1"/>
  </w:abstractNum>
  <w:abstractNum w:abstractNumId="5" w15:restartNumberingAfterBreak="0">
    <w:nsid w:val="3CB70429"/>
    <w:multiLevelType w:val="hybridMultilevel"/>
    <w:tmpl w:val="AD066B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C6545D"/>
    <w:multiLevelType w:val="hybridMultilevel"/>
    <w:tmpl w:val="192E5920"/>
    <w:lvl w:ilvl="0" w:tplc="E326D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F8374F"/>
    <w:multiLevelType w:val="multilevel"/>
    <w:tmpl w:val="05B4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C508F9"/>
    <w:multiLevelType w:val="hybridMultilevel"/>
    <w:tmpl w:val="C3EE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44A9A"/>
    <w:multiLevelType w:val="multilevel"/>
    <w:tmpl w:val="C678779E"/>
    <w:styleLink w:val="Style1"/>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0592294">
    <w:abstractNumId w:val="8"/>
  </w:num>
  <w:num w:numId="2" w16cid:durableId="467668389">
    <w:abstractNumId w:val="7"/>
  </w:num>
  <w:num w:numId="3" w16cid:durableId="129591722">
    <w:abstractNumId w:val="5"/>
  </w:num>
  <w:num w:numId="4" w16cid:durableId="1240096398">
    <w:abstractNumId w:val="1"/>
  </w:num>
  <w:num w:numId="5" w16cid:durableId="1431272274">
    <w:abstractNumId w:val="9"/>
  </w:num>
  <w:num w:numId="6" w16cid:durableId="468713741">
    <w:abstractNumId w:val="4"/>
  </w:num>
  <w:num w:numId="7" w16cid:durableId="1799714023">
    <w:abstractNumId w:val="3"/>
  </w:num>
  <w:num w:numId="8" w16cid:durableId="1061518161">
    <w:abstractNumId w:val="0"/>
  </w:num>
  <w:num w:numId="9" w16cid:durableId="1089887278">
    <w:abstractNumId w:val="6"/>
  </w:num>
  <w:num w:numId="10" w16cid:durableId="200484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F1"/>
    <w:rsid w:val="00003D90"/>
    <w:rsid w:val="00006001"/>
    <w:rsid w:val="00015E6F"/>
    <w:rsid w:val="0001684F"/>
    <w:rsid w:val="000171EE"/>
    <w:rsid w:val="00033D71"/>
    <w:rsid w:val="00043D6A"/>
    <w:rsid w:val="00066516"/>
    <w:rsid w:val="00073797"/>
    <w:rsid w:val="000765AA"/>
    <w:rsid w:val="000766B0"/>
    <w:rsid w:val="00076C20"/>
    <w:rsid w:val="000776A5"/>
    <w:rsid w:val="000A5666"/>
    <w:rsid w:val="000C40AF"/>
    <w:rsid w:val="000D1BFD"/>
    <w:rsid w:val="000D4698"/>
    <w:rsid w:val="000D5F8C"/>
    <w:rsid w:val="000D6F2E"/>
    <w:rsid w:val="00114F66"/>
    <w:rsid w:val="00125BBA"/>
    <w:rsid w:val="00134318"/>
    <w:rsid w:val="00134CAC"/>
    <w:rsid w:val="00135F45"/>
    <w:rsid w:val="001657B9"/>
    <w:rsid w:val="00167EF3"/>
    <w:rsid w:val="00181A0B"/>
    <w:rsid w:val="001B628B"/>
    <w:rsid w:val="001C379B"/>
    <w:rsid w:val="001F1A32"/>
    <w:rsid w:val="001F259A"/>
    <w:rsid w:val="001F7A74"/>
    <w:rsid w:val="00203D04"/>
    <w:rsid w:val="002043F8"/>
    <w:rsid w:val="00212A6B"/>
    <w:rsid w:val="00212D2B"/>
    <w:rsid w:val="00217EB3"/>
    <w:rsid w:val="00224531"/>
    <w:rsid w:val="00225126"/>
    <w:rsid w:val="00233A72"/>
    <w:rsid w:val="00237C8A"/>
    <w:rsid w:val="002428AA"/>
    <w:rsid w:val="00250AA0"/>
    <w:rsid w:val="00280E38"/>
    <w:rsid w:val="002A666C"/>
    <w:rsid w:val="002A7411"/>
    <w:rsid w:val="002B2ABA"/>
    <w:rsid w:val="002B6B9F"/>
    <w:rsid w:val="002B6DCD"/>
    <w:rsid w:val="002D4B7A"/>
    <w:rsid w:val="002E24FF"/>
    <w:rsid w:val="002E79E6"/>
    <w:rsid w:val="002F2419"/>
    <w:rsid w:val="00302D51"/>
    <w:rsid w:val="00306BD5"/>
    <w:rsid w:val="003078C0"/>
    <w:rsid w:val="00317D3F"/>
    <w:rsid w:val="00320585"/>
    <w:rsid w:val="00330F31"/>
    <w:rsid w:val="00331F12"/>
    <w:rsid w:val="00334A27"/>
    <w:rsid w:val="00337422"/>
    <w:rsid w:val="00341BEE"/>
    <w:rsid w:val="00343ED5"/>
    <w:rsid w:val="003472CE"/>
    <w:rsid w:val="00353216"/>
    <w:rsid w:val="00394229"/>
    <w:rsid w:val="003A6190"/>
    <w:rsid w:val="003B2DED"/>
    <w:rsid w:val="003C309C"/>
    <w:rsid w:val="003D390F"/>
    <w:rsid w:val="003E18BD"/>
    <w:rsid w:val="003E23AC"/>
    <w:rsid w:val="003E656A"/>
    <w:rsid w:val="003F1CDC"/>
    <w:rsid w:val="0041039F"/>
    <w:rsid w:val="00425EC7"/>
    <w:rsid w:val="00430B05"/>
    <w:rsid w:val="004352B1"/>
    <w:rsid w:val="004477FE"/>
    <w:rsid w:val="00450521"/>
    <w:rsid w:val="00453F4E"/>
    <w:rsid w:val="00465539"/>
    <w:rsid w:val="00466C1D"/>
    <w:rsid w:val="00474AC7"/>
    <w:rsid w:val="00484F8C"/>
    <w:rsid w:val="004A0FE9"/>
    <w:rsid w:val="004A55C8"/>
    <w:rsid w:val="004B6A24"/>
    <w:rsid w:val="004B7FA6"/>
    <w:rsid w:val="004C15D4"/>
    <w:rsid w:val="00507A7E"/>
    <w:rsid w:val="005147C3"/>
    <w:rsid w:val="00524684"/>
    <w:rsid w:val="0053622E"/>
    <w:rsid w:val="005472DC"/>
    <w:rsid w:val="005537C0"/>
    <w:rsid w:val="005602C7"/>
    <w:rsid w:val="005779B0"/>
    <w:rsid w:val="005824FA"/>
    <w:rsid w:val="00586C87"/>
    <w:rsid w:val="005908B8"/>
    <w:rsid w:val="005A5843"/>
    <w:rsid w:val="005A6E10"/>
    <w:rsid w:val="005B4366"/>
    <w:rsid w:val="005C0A8E"/>
    <w:rsid w:val="005D233F"/>
    <w:rsid w:val="005D3977"/>
    <w:rsid w:val="00612181"/>
    <w:rsid w:val="00617D2B"/>
    <w:rsid w:val="00627459"/>
    <w:rsid w:val="00651FB4"/>
    <w:rsid w:val="00653C91"/>
    <w:rsid w:val="006546F1"/>
    <w:rsid w:val="0066630A"/>
    <w:rsid w:val="00693D8C"/>
    <w:rsid w:val="006B6F3A"/>
    <w:rsid w:val="006E06BF"/>
    <w:rsid w:val="006E5A19"/>
    <w:rsid w:val="006E7AB8"/>
    <w:rsid w:val="006F4BE9"/>
    <w:rsid w:val="006F7D59"/>
    <w:rsid w:val="00704062"/>
    <w:rsid w:val="0071146C"/>
    <w:rsid w:val="007166D2"/>
    <w:rsid w:val="00722489"/>
    <w:rsid w:val="00723D25"/>
    <w:rsid w:val="007351BB"/>
    <w:rsid w:val="00743B29"/>
    <w:rsid w:val="00757D59"/>
    <w:rsid w:val="00760885"/>
    <w:rsid w:val="00766B17"/>
    <w:rsid w:val="00767CDA"/>
    <w:rsid w:val="00773CB2"/>
    <w:rsid w:val="00786B20"/>
    <w:rsid w:val="007948FA"/>
    <w:rsid w:val="007A32BB"/>
    <w:rsid w:val="007A5988"/>
    <w:rsid w:val="007B36A8"/>
    <w:rsid w:val="007B52B8"/>
    <w:rsid w:val="007B5530"/>
    <w:rsid w:val="007C279F"/>
    <w:rsid w:val="007D1AC2"/>
    <w:rsid w:val="007D2BF2"/>
    <w:rsid w:val="007E52E6"/>
    <w:rsid w:val="007F3E78"/>
    <w:rsid w:val="007F5619"/>
    <w:rsid w:val="008004A6"/>
    <w:rsid w:val="00801D70"/>
    <w:rsid w:val="00806ADA"/>
    <w:rsid w:val="00826BF0"/>
    <w:rsid w:val="008332AC"/>
    <w:rsid w:val="00846284"/>
    <w:rsid w:val="008515AE"/>
    <w:rsid w:val="00853A3F"/>
    <w:rsid w:val="008634E9"/>
    <w:rsid w:val="0087662F"/>
    <w:rsid w:val="008A6DCC"/>
    <w:rsid w:val="008B2B99"/>
    <w:rsid w:val="008D5241"/>
    <w:rsid w:val="008E73EC"/>
    <w:rsid w:val="008E7EF1"/>
    <w:rsid w:val="008F3C15"/>
    <w:rsid w:val="008F67FB"/>
    <w:rsid w:val="009079C9"/>
    <w:rsid w:val="009111C8"/>
    <w:rsid w:val="00920557"/>
    <w:rsid w:val="00932509"/>
    <w:rsid w:val="0093473D"/>
    <w:rsid w:val="00935E12"/>
    <w:rsid w:val="00943B0B"/>
    <w:rsid w:val="00946CA9"/>
    <w:rsid w:val="00983BF2"/>
    <w:rsid w:val="00992471"/>
    <w:rsid w:val="009B7B2E"/>
    <w:rsid w:val="009C54E6"/>
    <w:rsid w:val="009E2283"/>
    <w:rsid w:val="00A0439D"/>
    <w:rsid w:val="00A045D7"/>
    <w:rsid w:val="00A20BCA"/>
    <w:rsid w:val="00A24549"/>
    <w:rsid w:val="00A31D46"/>
    <w:rsid w:val="00A50510"/>
    <w:rsid w:val="00A62BE6"/>
    <w:rsid w:val="00A7351F"/>
    <w:rsid w:val="00A84E62"/>
    <w:rsid w:val="00A8588E"/>
    <w:rsid w:val="00A92EC9"/>
    <w:rsid w:val="00AB4A80"/>
    <w:rsid w:val="00AB4B1E"/>
    <w:rsid w:val="00AB4FF8"/>
    <w:rsid w:val="00AB691C"/>
    <w:rsid w:val="00AB7201"/>
    <w:rsid w:val="00AD644D"/>
    <w:rsid w:val="00AE643E"/>
    <w:rsid w:val="00AF49BF"/>
    <w:rsid w:val="00B07DFD"/>
    <w:rsid w:val="00B213CA"/>
    <w:rsid w:val="00B23D5E"/>
    <w:rsid w:val="00B35224"/>
    <w:rsid w:val="00B41E9C"/>
    <w:rsid w:val="00B41F78"/>
    <w:rsid w:val="00B45A6A"/>
    <w:rsid w:val="00B47A88"/>
    <w:rsid w:val="00B73CE6"/>
    <w:rsid w:val="00B808FF"/>
    <w:rsid w:val="00BA0D5E"/>
    <w:rsid w:val="00BA4FE4"/>
    <w:rsid w:val="00BC141C"/>
    <w:rsid w:val="00BC2933"/>
    <w:rsid w:val="00BC76F9"/>
    <w:rsid w:val="00BE7118"/>
    <w:rsid w:val="00BF419F"/>
    <w:rsid w:val="00C04D52"/>
    <w:rsid w:val="00C0535D"/>
    <w:rsid w:val="00C0727C"/>
    <w:rsid w:val="00C16AF9"/>
    <w:rsid w:val="00C23AFA"/>
    <w:rsid w:val="00C57CCB"/>
    <w:rsid w:val="00C744E0"/>
    <w:rsid w:val="00C92648"/>
    <w:rsid w:val="00C97D90"/>
    <w:rsid w:val="00CB12D0"/>
    <w:rsid w:val="00CB3093"/>
    <w:rsid w:val="00CB4BC1"/>
    <w:rsid w:val="00CB5DD5"/>
    <w:rsid w:val="00CC1A68"/>
    <w:rsid w:val="00CC2E38"/>
    <w:rsid w:val="00CE222E"/>
    <w:rsid w:val="00CE261B"/>
    <w:rsid w:val="00CE6CCC"/>
    <w:rsid w:val="00CF0D5B"/>
    <w:rsid w:val="00D134DF"/>
    <w:rsid w:val="00D24FCB"/>
    <w:rsid w:val="00D33B75"/>
    <w:rsid w:val="00D33C9B"/>
    <w:rsid w:val="00D36D90"/>
    <w:rsid w:val="00D4036D"/>
    <w:rsid w:val="00D575BB"/>
    <w:rsid w:val="00D6426D"/>
    <w:rsid w:val="00D77633"/>
    <w:rsid w:val="00D81588"/>
    <w:rsid w:val="00D838B4"/>
    <w:rsid w:val="00D857BE"/>
    <w:rsid w:val="00D97F74"/>
    <w:rsid w:val="00DA1681"/>
    <w:rsid w:val="00DA1710"/>
    <w:rsid w:val="00DA2AC2"/>
    <w:rsid w:val="00DC1043"/>
    <w:rsid w:val="00DC464B"/>
    <w:rsid w:val="00DD36A7"/>
    <w:rsid w:val="00DE11B5"/>
    <w:rsid w:val="00DF6748"/>
    <w:rsid w:val="00E002DC"/>
    <w:rsid w:val="00E175D4"/>
    <w:rsid w:val="00E258B2"/>
    <w:rsid w:val="00E3356A"/>
    <w:rsid w:val="00E359EE"/>
    <w:rsid w:val="00E36738"/>
    <w:rsid w:val="00E41715"/>
    <w:rsid w:val="00E52A86"/>
    <w:rsid w:val="00E737EE"/>
    <w:rsid w:val="00E87485"/>
    <w:rsid w:val="00E95055"/>
    <w:rsid w:val="00EB6547"/>
    <w:rsid w:val="00ED130E"/>
    <w:rsid w:val="00ED439E"/>
    <w:rsid w:val="00EE4E53"/>
    <w:rsid w:val="00EF78D8"/>
    <w:rsid w:val="00EF7E6D"/>
    <w:rsid w:val="00F01E12"/>
    <w:rsid w:val="00F13E61"/>
    <w:rsid w:val="00F26CF0"/>
    <w:rsid w:val="00F42319"/>
    <w:rsid w:val="00F43B7D"/>
    <w:rsid w:val="00F45593"/>
    <w:rsid w:val="00F66C6C"/>
    <w:rsid w:val="00F66F2B"/>
    <w:rsid w:val="00F67CFF"/>
    <w:rsid w:val="00F806CB"/>
    <w:rsid w:val="00F97A6A"/>
    <w:rsid w:val="00FA55C3"/>
    <w:rsid w:val="00FB0F24"/>
    <w:rsid w:val="00FB3215"/>
    <w:rsid w:val="00FB7AAB"/>
    <w:rsid w:val="00FD22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F793"/>
  <w15:chartTrackingRefBased/>
  <w15:docId w15:val="{42C062A7-B9BB-46AA-A684-4BC1065D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45"/>
    <w:pPr>
      <w:ind w:left="720"/>
      <w:contextualSpacing/>
    </w:pPr>
  </w:style>
  <w:style w:type="character" w:styleId="Hyperlink">
    <w:name w:val="Hyperlink"/>
    <w:basedOn w:val="DefaultParagraphFont"/>
    <w:uiPriority w:val="99"/>
    <w:unhideWhenUsed/>
    <w:rsid w:val="00135F45"/>
    <w:rPr>
      <w:color w:val="0000FF"/>
      <w:u w:val="single"/>
    </w:rPr>
  </w:style>
  <w:style w:type="character" w:styleId="UnresolvedMention">
    <w:name w:val="Unresolved Mention"/>
    <w:basedOn w:val="DefaultParagraphFont"/>
    <w:uiPriority w:val="99"/>
    <w:semiHidden/>
    <w:unhideWhenUsed/>
    <w:rsid w:val="00FB7AAB"/>
    <w:rPr>
      <w:color w:val="605E5C"/>
      <w:shd w:val="clear" w:color="auto" w:fill="E1DFDD"/>
    </w:rPr>
  </w:style>
  <w:style w:type="character" w:styleId="FollowedHyperlink">
    <w:name w:val="FollowedHyperlink"/>
    <w:basedOn w:val="DefaultParagraphFont"/>
    <w:uiPriority w:val="99"/>
    <w:semiHidden/>
    <w:unhideWhenUsed/>
    <w:rsid w:val="00450521"/>
    <w:rPr>
      <w:color w:val="954F72" w:themeColor="followedHyperlink"/>
      <w:u w:val="single"/>
    </w:rPr>
  </w:style>
  <w:style w:type="numbering" w:customStyle="1" w:styleId="Style1">
    <w:name w:val="Style1"/>
    <w:uiPriority w:val="99"/>
    <w:rsid w:val="00474AC7"/>
    <w:pPr>
      <w:numPr>
        <w:numId w:val="5"/>
      </w:numPr>
    </w:pPr>
  </w:style>
  <w:style w:type="numbering" w:customStyle="1" w:styleId="Style2">
    <w:name w:val="Style2"/>
    <w:uiPriority w:val="99"/>
    <w:rsid w:val="00474AC7"/>
    <w:pPr>
      <w:numPr>
        <w:numId w:val="7"/>
      </w:numPr>
    </w:pPr>
  </w:style>
  <w:style w:type="character" w:styleId="CommentReference">
    <w:name w:val="annotation reference"/>
    <w:basedOn w:val="DefaultParagraphFont"/>
    <w:uiPriority w:val="99"/>
    <w:semiHidden/>
    <w:unhideWhenUsed/>
    <w:rsid w:val="006E7AB8"/>
    <w:rPr>
      <w:sz w:val="16"/>
      <w:szCs w:val="16"/>
    </w:rPr>
  </w:style>
  <w:style w:type="paragraph" w:styleId="CommentText">
    <w:name w:val="annotation text"/>
    <w:basedOn w:val="Normal"/>
    <w:link w:val="CommentTextChar"/>
    <w:uiPriority w:val="99"/>
    <w:unhideWhenUsed/>
    <w:rsid w:val="006E7AB8"/>
    <w:pPr>
      <w:spacing w:line="240" w:lineRule="auto"/>
    </w:pPr>
    <w:rPr>
      <w:sz w:val="20"/>
      <w:szCs w:val="20"/>
    </w:rPr>
  </w:style>
  <w:style w:type="character" w:customStyle="1" w:styleId="CommentTextChar">
    <w:name w:val="Comment Text Char"/>
    <w:basedOn w:val="DefaultParagraphFont"/>
    <w:link w:val="CommentText"/>
    <w:uiPriority w:val="99"/>
    <w:rsid w:val="006E7AB8"/>
    <w:rPr>
      <w:sz w:val="20"/>
      <w:szCs w:val="20"/>
    </w:rPr>
  </w:style>
  <w:style w:type="paragraph" w:styleId="CommentSubject">
    <w:name w:val="annotation subject"/>
    <w:basedOn w:val="CommentText"/>
    <w:next w:val="CommentText"/>
    <w:link w:val="CommentSubjectChar"/>
    <w:uiPriority w:val="99"/>
    <w:semiHidden/>
    <w:unhideWhenUsed/>
    <w:rsid w:val="006E7AB8"/>
    <w:rPr>
      <w:b/>
      <w:bCs/>
    </w:rPr>
  </w:style>
  <w:style w:type="character" w:customStyle="1" w:styleId="CommentSubjectChar">
    <w:name w:val="Comment Subject Char"/>
    <w:basedOn w:val="CommentTextChar"/>
    <w:link w:val="CommentSubject"/>
    <w:uiPriority w:val="99"/>
    <w:semiHidden/>
    <w:rsid w:val="006E7AB8"/>
    <w:rPr>
      <w:b/>
      <w:bCs/>
      <w:sz w:val="20"/>
      <w:szCs w:val="20"/>
    </w:rPr>
  </w:style>
  <w:style w:type="paragraph" w:styleId="Header">
    <w:name w:val="header"/>
    <w:basedOn w:val="Normal"/>
    <w:link w:val="HeaderChar"/>
    <w:uiPriority w:val="99"/>
    <w:unhideWhenUsed/>
    <w:rsid w:val="002A6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66C"/>
  </w:style>
  <w:style w:type="paragraph" w:styleId="Footer">
    <w:name w:val="footer"/>
    <w:basedOn w:val="Normal"/>
    <w:link w:val="FooterChar"/>
    <w:uiPriority w:val="99"/>
    <w:unhideWhenUsed/>
    <w:rsid w:val="002A6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66C"/>
  </w:style>
  <w:style w:type="character" w:styleId="PlaceholderText">
    <w:name w:val="Placeholder Text"/>
    <w:basedOn w:val="DefaultParagraphFont"/>
    <w:uiPriority w:val="99"/>
    <w:semiHidden/>
    <w:rsid w:val="00203D04"/>
    <w:rPr>
      <w:color w:val="808080"/>
    </w:rPr>
  </w:style>
  <w:style w:type="table" w:customStyle="1" w:styleId="TableGrid2">
    <w:name w:val="Table Grid2"/>
    <w:basedOn w:val="TableNormal"/>
    <w:next w:val="TableGrid"/>
    <w:uiPriority w:val="39"/>
    <w:rsid w:val="003E18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D5B"/>
    <w:pPr>
      <w:spacing w:after="0" w:line="240" w:lineRule="auto"/>
    </w:pPr>
  </w:style>
  <w:style w:type="paragraph" w:styleId="BalloonText">
    <w:name w:val="Balloon Text"/>
    <w:basedOn w:val="Normal"/>
    <w:link w:val="BalloonTextChar"/>
    <w:uiPriority w:val="99"/>
    <w:semiHidden/>
    <w:unhideWhenUsed/>
    <w:rsid w:val="00757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2135">
      <w:bodyDiv w:val="1"/>
      <w:marLeft w:val="0"/>
      <w:marRight w:val="0"/>
      <w:marTop w:val="0"/>
      <w:marBottom w:val="0"/>
      <w:divBdr>
        <w:top w:val="none" w:sz="0" w:space="0" w:color="auto"/>
        <w:left w:val="none" w:sz="0" w:space="0" w:color="auto"/>
        <w:bottom w:val="none" w:sz="0" w:space="0" w:color="auto"/>
        <w:right w:val="none" w:sz="0" w:space="0" w:color="auto"/>
      </w:divBdr>
    </w:div>
    <w:div w:id="364016821">
      <w:bodyDiv w:val="1"/>
      <w:marLeft w:val="0"/>
      <w:marRight w:val="0"/>
      <w:marTop w:val="0"/>
      <w:marBottom w:val="0"/>
      <w:divBdr>
        <w:top w:val="none" w:sz="0" w:space="0" w:color="auto"/>
        <w:left w:val="none" w:sz="0" w:space="0" w:color="auto"/>
        <w:bottom w:val="none" w:sz="0" w:space="0" w:color="auto"/>
        <w:right w:val="none" w:sz="0" w:space="0" w:color="auto"/>
      </w:divBdr>
    </w:div>
    <w:div w:id="718936542">
      <w:bodyDiv w:val="1"/>
      <w:marLeft w:val="0"/>
      <w:marRight w:val="0"/>
      <w:marTop w:val="0"/>
      <w:marBottom w:val="0"/>
      <w:divBdr>
        <w:top w:val="none" w:sz="0" w:space="0" w:color="auto"/>
        <w:left w:val="none" w:sz="0" w:space="0" w:color="auto"/>
        <w:bottom w:val="none" w:sz="0" w:space="0" w:color="auto"/>
        <w:right w:val="none" w:sz="0" w:space="0" w:color="auto"/>
      </w:divBdr>
    </w:div>
    <w:div w:id="1266578013">
      <w:bodyDiv w:val="1"/>
      <w:marLeft w:val="0"/>
      <w:marRight w:val="0"/>
      <w:marTop w:val="0"/>
      <w:marBottom w:val="0"/>
      <w:divBdr>
        <w:top w:val="none" w:sz="0" w:space="0" w:color="auto"/>
        <w:left w:val="none" w:sz="0" w:space="0" w:color="auto"/>
        <w:bottom w:val="none" w:sz="0" w:space="0" w:color="auto"/>
        <w:right w:val="none" w:sz="0" w:space="0" w:color="auto"/>
      </w:divBdr>
    </w:div>
    <w:div w:id="20702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microsoft.com/en-us/topic/delete-and-manage-cookies-168dab11-0753-043d-7c16-ede5947fc64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allaboutcookies.org" TargetMode="External"/><Relationship Id="rId17" Type="http://schemas.openxmlformats.org/officeDocument/2006/relationships/hyperlink" Target="https://support.mozilla.org/en-US/kb/enhanced-tracking-protection-firefox-desktop?redirectslug=enable-and-disable-cookies-website-preferences&amp;redirectlocale=en-US" TargetMode="External"/><Relationship Id="rId2" Type="http://schemas.openxmlformats.org/officeDocument/2006/relationships/customXml" Target="../customXml/item2.xml"/><Relationship Id="rId16" Type="http://schemas.openxmlformats.org/officeDocument/2006/relationships/hyperlink" Target="https://support.microsoft.com/en-us/windows/microsoft-edge-browsing-data-and-privacy-bb8174ba-9d73-dcf2-9b4a-c582b4e640d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outcookies.org" TargetMode="External"/><Relationship Id="rId5" Type="http://schemas.openxmlformats.org/officeDocument/2006/relationships/styles" Target="styles.xml"/><Relationship Id="rId15" Type="http://schemas.openxmlformats.org/officeDocument/2006/relationships/hyperlink" Target="https://support.apple.com/en-gb/guide/safari/sfri11471/mac" TargetMode="External"/><Relationship Id="rId10" Type="http://schemas.openxmlformats.org/officeDocument/2006/relationships/hyperlink" Target="https://telsglobal.com/privacy-polic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google.com/accounts/answer/6141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FE03F1CF1B4A4DAABD1A9C7BBF5F50"/>
        <w:category>
          <w:name w:val="General"/>
          <w:gallery w:val="placeholder"/>
        </w:category>
        <w:types>
          <w:type w:val="bbPlcHdr"/>
        </w:types>
        <w:behaviors>
          <w:behavior w:val="content"/>
        </w:behaviors>
        <w:guid w:val="{AC53F3D5-8DD8-49D9-9B13-FBAE09AA5DD2}"/>
      </w:docPartPr>
      <w:docPartBody>
        <w:p w:rsidR="008B12E0" w:rsidRDefault="008B12E0" w:rsidP="008B12E0">
          <w:pPr>
            <w:pStyle w:val="09FE03F1CF1B4A4DAABD1A9C7BBF5F50"/>
          </w:pPr>
          <w:r w:rsidRPr="00CA468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Ocado San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E0"/>
    <w:rsid w:val="002B2ABA"/>
    <w:rsid w:val="00425EC7"/>
    <w:rsid w:val="004352B1"/>
    <w:rsid w:val="005779B0"/>
    <w:rsid w:val="00601987"/>
    <w:rsid w:val="00760885"/>
    <w:rsid w:val="008B12E0"/>
    <w:rsid w:val="00935E12"/>
    <w:rsid w:val="009B0957"/>
    <w:rsid w:val="00A20BCA"/>
    <w:rsid w:val="00A822EB"/>
    <w:rsid w:val="00B23D5E"/>
    <w:rsid w:val="00B47A88"/>
    <w:rsid w:val="00BC76F9"/>
    <w:rsid w:val="00C81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2E0"/>
    <w:rPr>
      <w:color w:val="808080"/>
    </w:rPr>
  </w:style>
  <w:style w:type="paragraph" w:customStyle="1" w:styleId="09FE03F1CF1B4A4DAABD1A9C7BBF5F50">
    <w:name w:val="09FE03F1CF1B4A4DAABD1A9C7BBF5F50"/>
    <w:rsid w:val="008B1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A909E2E42774DAA089626C677EE43" ma:contentTypeVersion="19" ma:contentTypeDescription="Create a new document." ma:contentTypeScope="" ma:versionID="3a29c80294b9436dab75e727df8c4fdf">
  <xsd:schema xmlns:xsd="http://www.w3.org/2001/XMLSchema" xmlns:xs="http://www.w3.org/2001/XMLSchema" xmlns:p="http://schemas.microsoft.com/office/2006/metadata/properties" xmlns:ns2="05bdfc4c-7396-45d5-b216-66ceaf48e0c6" xmlns:ns3="86b8e6ed-a385-4630-b3cf-5957e47b195e" targetNamespace="http://schemas.microsoft.com/office/2006/metadata/properties" ma:root="true" ma:fieldsID="140da014712c5f775e2b465b46da6caf" ns2:_="" ns3:_="">
    <xsd:import namespace="05bdfc4c-7396-45d5-b216-66ceaf48e0c6"/>
    <xsd:import namespace="86b8e6ed-a385-4630-b3cf-5957e47b1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dfc4c-7396-45d5-b216-66ceaf48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38992b-8829-42ab-9bbf-718e24fbb2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b8e6ed-a385-4630-b3cf-5957e47b1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0f0584-554d-4e73-9716-85cffc410194}" ma:internalName="TaxCatchAll" ma:showField="CatchAllData" ma:web="86b8e6ed-a385-4630-b3cf-5957e47b1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6b8e6ed-a385-4630-b3cf-5957e47b195e">
      <UserInfo>
        <DisplayName/>
        <AccountId xsi:nil="true"/>
        <AccountType/>
      </UserInfo>
    </SharedWithUsers>
    <MediaLengthInSeconds xmlns="05bdfc4c-7396-45d5-b216-66ceaf48e0c6" xsi:nil="true"/>
    <TaxCatchAll xmlns="86b8e6ed-a385-4630-b3cf-5957e47b195e" xsi:nil="true"/>
    <lcf76f155ced4ddcb4097134ff3c332f xmlns="05bdfc4c-7396-45d5-b216-66ceaf48e0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66A19-9676-442D-865F-E8A747530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dfc4c-7396-45d5-b216-66ceaf48e0c6"/>
    <ds:schemaRef ds:uri="86b8e6ed-a385-4630-b3cf-5957e47b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1E295-6D0F-48DF-B893-EE5A77540237}">
  <ds:schemaRefs>
    <ds:schemaRef ds:uri="http://schemas.microsoft.com/office/2006/metadata/properties"/>
    <ds:schemaRef ds:uri="http://schemas.microsoft.com/office/infopath/2007/PartnerControls"/>
    <ds:schemaRef ds:uri="86b8e6ed-a385-4630-b3cf-5957e47b195e"/>
    <ds:schemaRef ds:uri="05bdfc4c-7396-45d5-b216-66ceaf48e0c6"/>
  </ds:schemaRefs>
</ds:datastoreItem>
</file>

<file path=customXml/itemProps3.xml><?xml version="1.0" encoding="utf-8"?>
<ds:datastoreItem xmlns:ds="http://schemas.openxmlformats.org/officeDocument/2006/customXml" ds:itemID="{5B439E5F-AFD3-47FF-B91F-AE69B7192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1339</Words>
  <Characters>7636</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T.E.L.S Transeuropean Logistic Services Ltd</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TELS Ltd</dc:subject>
  <dc:creator>Kayleigh Magarahan</dc:creator>
  <cp:keywords/>
  <dc:description/>
  <cp:lastModifiedBy>Damian Hamill</cp:lastModifiedBy>
  <cp:revision>96</cp:revision>
  <dcterms:created xsi:type="dcterms:W3CDTF">2024-07-17T12:29:00Z</dcterms:created>
  <dcterms:modified xsi:type="dcterms:W3CDTF">2025-06-19T14:37:00Z</dcterms:modified>
  <cp:category>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0x01010066DA909E2E42774DAA089626C677EE43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a5ec0c30-71b0-4060-a7bf-96d72c6b8b48_Enabled">
    <vt:lpwstr>true</vt:lpwstr>
  </property>
  <property fmtid="{D5CDD505-2E9C-101B-9397-08002B2CF9AE}" pid="8" name="MSIP_Label_a5ec0c30-71b0-4060-a7bf-96d72c6b8b48_SetDate">
    <vt:lpwstr>2024-08-21T14:03:14Z</vt:lpwstr>
  </property>
  <property fmtid="{D5CDD505-2E9C-101B-9397-08002B2CF9AE}" pid="9" name="MSIP_Label_a5ec0c30-71b0-4060-a7bf-96d72c6b8b48_Method">
    <vt:lpwstr>Privileged</vt:lpwstr>
  </property>
  <property fmtid="{D5CDD505-2E9C-101B-9397-08002B2CF9AE}" pid="10" name="MSIP_Label_a5ec0c30-71b0-4060-a7bf-96d72c6b8b48_Name">
    <vt:lpwstr>Confidential</vt:lpwstr>
  </property>
  <property fmtid="{D5CDD505-2E9C-101B-9397-08002B2CF9AE}" pid="11" name="MSIP_Label_a5ec0c30-71b0-4060-a7bf-96d72c6b8b48_SiteId">
    <vt:lpwstr>770efa30-4160-4959-95ae-53298070a3a6</vt:lpwstr>
  </property>
  <property fmtid="{D5CDD505-2E9C-101B-9397-08002B2CF9AE}" pid="12" name="MSIP_Label_a5ec0c30-71b0-4060-a7bf-96d72c6b8b48_ActionId">
    <vt:lpwstr>56e3f905-3132-41d3-a820-b36568873418</vt:lpwstr>
  </property>
  <property fmtid="{D5CDD505-2E9C-101B-9397-08002B2CF9AE}" pid="13" name="MSIP_Label_a5ec0c30-71b0-4060-a7bf-96d72c6b8b48_ContentBits">
    <vt:lpwstr>0</vt:lpwstr>
  </property>
</Properties>
</file>